
<file path=[Content_Types].xml><?xml version="1.0" encoding="utf-8"?>
<Types xmlns="http://schemas.openxmlformats.org/package/2006/content-types">
  <Default ContentType="application/vnd.openxmlformats-officedocument.obfuscatedFont" Extension="odtt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845" w:type="dxa"/>
        <w:jc w:val="center"/>
        <w:tblLayout w:type="fixed"/>
        <w:tblLook w:val="0000" w:firstRow="0" w:lastRow="0" w:firstColumn="0" w:lastColumn="0" w:noHBand="0" w:noVBand="0"/>
      </w:tblPr>
      <w:tblGrid>
        <w:gridCol w:w="4725"/>
        <w:gridCol w:w="4120"/>
      </w:tblGrid>
      <w:tr w:rsidR="00017BE0" w:rsidTr="00CD4EB5">
        <w:trPr>
          <w:cantSplit/>
          <w:trHeight w:hRule="exact" w:val="510"/>
          <w:jc w:val="center"/>
        </w:trPr>
        <w:tc>
          <w:tcPr>
            <w:tcW w:w="4725" w:type="dxa"/>
            <w:vAlign w:val="center"/>
          </w:tcPr>
          <w:p w:rsidR="00017BE0" w:rsidRDefault="00017BE0" w:rsidP="00CD4EB5">
            <w:pPr>
              <w:snapToGrid w:val="0"/>
              <w:spacing w:line="320" w:lineRule="exact"/>
              <w:rPr>
                <w:rFonts w:ascii="黑体" w:eastAsia="黑体"/>
                <w:color w:val="000000"/>
                <w:szCs w:val="32"/>
              </w:rPr>
            </w:pPr>
            <w:r>
              <w:rPr>
                <w:rFonts w:ascii="黑体" w:eastAsia="黑体"/>
                <w:noProof/>
                <w:color w:val="000000"/>
                <w:szCs w:val="32"/>
              </w:rPr>
              <mc:AlternateContent>
                <mc:Choice Requires="wps">
                  <w:drawing>
                    <wp:anchor distT="0" distB="0" distL="114300" distR="114300" simplePos="0" relativeHeight="251659264" behindDoc="0" locked="0" layoutInCell="0" allowOverlap="0">
                      <wp:simplePos x="0" y="0"/>
                      <wp:positionH relativeFrom="column">
                        <wp:posOffset>0</wp:posOffset>
                      </wp:positionH>
                      <wp:positionV relativeFrom="page">
                        <wp:posOffset>465455</wp:posOffset>
                      </wp:positionV>
                      <wp:extent cx="993775" cy="340360"/>
                      <wp:effectExtent l="0" t="0" r="0" b="381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3775" cy="340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7BE0" w:rsidRDefault="00017BE0" w:rsidP="00017BE0">
                                  <w:pPr>
                                    <w:spacing w:line="320" w:lineRule="exact"/>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 o:spid="_x0000_s1026" style="position:absolute;left:0;text-align:left;margin-left:0;margin-top:36.65pt;width:78.25pt;height:2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" o:allowincell="f" o:allowoverlap="f" stroked="f">
                      <v:textbox>
                        <w:txbxContent>
                          <w:p w:rsidR="00017BE0" w:rsidRDefault="00017BE0" w:rsidP="00017BE0">
                            <w:pPr>
                              <w:spacing w:line="320" w:lineRule="exact"/>
                              <w:rPr>
                                <w:color w:val="FF0000"/>
                              </w:rPr>
                            </w:pPr>
                          </w:p>
                        </w:txbxContent>
                      </v:textbox>
                      <w10:wrap anchory="page"/>
                    </v:rect>
                  </w:pict>
                </mc:Fallback>
              </mc:AlternateContent>
            </w:r>
          </w:p>
        </w:tc>
        <w:tc>
          <w:tcPr>
            <w:tcW w:w="4120" w:type="dxa"/>
            <w:vAlign w:val="center"/>
          </w:tcPr>
          <w:p w:rsidR="00017BE0" w:rsidRDefault="00017BE0" w:rsidP="00CD4EB5">
            <w:pPr>
              <w:snapToGrid w:val="0"/>
              <w:spacing w:line="320" w:lineRule="exact"/>
              <w:ind w:firstLine="600"/>
              <w:jc w:val="right"/>
              <w:rPr>
                <w:rFonts w:ascii="黑体" w:eastAsia="黑体"/>
                <w:color w:val="000000"/>
                <w:sz w:val="30"/>
                <w:szCs w:val="30"/>
              </w:rPr>
            </w:pPr>
          </w:p>
        </w:tc>
      </w:tr>
      <w:tr w:rsidR="00017BE0" w:rsidTr="00CD4EB5">
        <w:trPr>
          <w:cantSplit/>
          <w:trHeight w:hRule="exact" w:val="510"/>
          <w:jc w:val="center"/>
        </w:trPr>
        <w:tc>
          <w:tcPr>
            <w:tcW w:w="4725" w:type="dxa"/>
            <w:vAlign w:val="center"/>
          </w:tcPr>
          <w:p w:rsidR="00017BE0" w:rsidRDefault="00017BE0" w:rsidP="00CD4EB5">
            <w:pPr>
              <w:snapToGrid w:val="0"/>
              <w:spacing w:line="320" w:lineRule="exact"/>
              <w:rPr>
                <w:color w:val="000000"/>
              </w:rPr>
            </w:pPr>
          </w:p>
        </w:tc>
        <w:tc>
          <w:tcPr>
            <w:tcW w:w="4120" w:type="dxa"/>
            <w:vAlign w:val="center"/>
          </w:tcPr>
          <w:p w:rsidR="00017BE0" w:rsidRDefault="00017BE0" w:rsidP="00CD4EB5">
            <w:pPr>
              <w:snapToGrid w:val="0"/>
              <w:spacing w:line="320" w:lineRule="exact"/>
              <w:ind w:firstLine="600"/>
              <w:jc w:val="right"/>
              <w:rPr>
                <w:rFonts w:ascii="黑体" w:eastAsia="黑体"/>
                <w:color w:val="000000"/>
                <w:sz w:val="30"/>
                <w:szCs w:val="30"/>
              </w:rPr>
            </w:pPr>
          </w:p>
        </w:tc>
      </w:tr>
      <w:tr w:rsidR="00017BE0" w:rsidTr="00CD4EB5">
        <w:trPr>
          <w:cantSplit/>
          <w:trHeight w:hRule="exact" w:val="510"/>
          <w:jc w:val="center"/>
        </w:trPr>
        <w:tc>
          <w:tcPr>
            <w:tcW w:w="4725" w:type="dxa"/>
            <w:vAlign w:val="center"/>
          </w:tcPr>
          <w:p w:rsidR="00017BE0" w:rsidRDefault="00017BE0" w:rsidP="00CD4EB5">
            <w:pPr>
              <w:snapToGrid w:val="0"/>
              <w:spacing w:line="320" w:lineRule="exact"/>
              <w:rPr>
                <w:rFonts w:ascii="黑体" w:eastAsia="黑体"/>
                <w:szCs w:val="32"/>
              </w:rPr>
            </w:pPr>
          </w:p>
        </w:tc>
        <w:tc>
          <w:tcPr>
            <w:tcW w:w="4120" w:type="dxa"/>
            <w:vAlign w:val="center"/>
          </w:tcPr>
          <w:p w:rsidR="00017BE0" w:rsidRDefault="00017BE0" w:rsidP="00CD4EB5">
            <w:pPr>
              <w:snapToGrid w:val="0"/>
              <w:spacing w:line="320" w:lineRule="exact"/>
              <w:ind w:firstLine="600"/>
              <w:jc w:val="right"/>
              <w:rPr>
                <w:rFonts w:ascii="黑体" w:eastAsia="黑体"/>
                <w:color w:val="000000"/>
                <w:sz w:val="30"/>
                <w:szCs w:val="30"/>
              </w:rPr>
            </w:pPr>
          </w:p>
        </w:tc>
        <w:bookmarkStart w:id="0" w:name="_GoBack"/>
        <w:bookmarkEnd w:id="0"/>
      </w:tr>
      <w:tr w:rsidR="00017BE0" w:rsidRPr="009A4F62" w:rsidTr="00CD4EB5">
        <w:trPr>
          <w:cantSplit/>
          <w:trHeight w:hRule="exact" w:val="1474"/>
          <w:jc w:val="center"/>
        </w:trPr>
        <w:tc>
          <w:tcPr>
            <w:tcW w:w="8845" w:type="dxa"/>
            <w:gridSpan w:val="2"/>
            <w:vAlign w:val="bottom"/>
          </w:tcPr>
          <w:p w:rsidR="00017BE0" w:rsidRPr="009A4F62" w:rsidRDefault="00017BE0" w:rsidP="00CD4EB5">
            <w:pPr>
              <w:spacing w:line="1100" w:lineRule="exact"/>
              <w:jc w:val="center"/>
              <w:rPr>
                <w:rFonts w:ascii="方正小标宋简体" w:eastAsia="方正小标宋简体"/>
                <w:color w:val="FF0000"/>
                <w:spacing w:val="-20"/>
                <w:w w:val="90"/>
                <w:sz w:val="84"/>
              </w:rPr>
            </w:pPr>
            <w:r w:rsidRPr="009A4F62">
              <w:rPr>
                <w:rFonts w:ascii="方正小标宋简体" w:eastAsia="方正小标宋简体" w:hint="eastAsia"/>
                <w:color w:val="FF0000"/>
                <w:w w:val="65"/>
                <w:sz w:val="108"/>
                <w:szCs w:val="108"/>
              </w:rPr>
              <w:t>国 际 关 系 学 院 文 件</w:t>
            </w:r>
          </w:p>
        </w:tc>
      </w:tr>
      <w:tr w:rsidR="00017BE0" w:rsidTr="00CD4EB5">
        <w:trPr>
          <w:cantSplit/>
          <w:trHeight w:hRule="exact" w:val="454"/>
          <w:jc w:val="center"/>
        </w:trPr>
        <w:tc>
          <w:tcPr>
            <w:tcW w:w="8845" w:type="dxa"/>
            <w:gridSpan w:val="2"/>
          </w:tcPr>
          <w:p w:rsidR="00017BE0" w:rsidRDefault="00017BE0" w:rsidP="00CD4EB5">
            <w:pPr>
              <w:ind w:firstLine="720"/>
              <w:jc w:val="right"/>
              <w:rPr>
                <w:sz w:val="36"/>
              </w:rPr>
            </w:pPr>
          </w:p>
        </w:tc>
      </w:tr>
      <w:tr w:rsidR="00017BE0" w:rsidTr="00CD4EB5">
        <w:trPr>
          <w:cantSplit/>
          <w:trHeight w:hRule="exact" w:val="454"/>
          <w:jc w:val="center"/>
        </w:trPr>
        <w:tc>
          <w:tcPr>
            <w:tcW w:w="8845" w:type="dxa"/>
            <w:gridSpan w:val="2"/>
          </w:tcPr>
          <w:p w:rsidR="00017BE0" w:rsidRDefault="00017BE0" w:rsidP="00CD4EB5">
            <w:pPr>
              <w:ind w:firstLine="720"/>
              <w:jc w:val="right"/>
              <w:rPr>
                <w:sz w:val="36"/>
              </w:rPr>
            </w:pPr>
          </w:p>
        </w:tc>
      </w:tr>
      <w:tr w:rsidR="00017BE0" w:rsidTr="00CD4EB5">
        <w:trPr>
          <w:cantSplit/>
          <w:trHeight w:hRule="exact" w:val="567"/>
          <w:jc w:val="center"/>
        </w:trPr>
        <w:tc>
          <w:tcPr>
            <w:tcW w:w="8845" w:type="dxa"/>
            <w:gridSpan w:val="2"/>
            <w:vAlign w:val="bottom"/>
          </w:tcPr>
          <w:p w:rsidR="00017BE0" w:rsidRPr="00017BE0" w:rsidRDefault="00017BE0" w:rsidP="004528FE">
            <w:pPr>
              <w:jc w:val="center"/>
              <w:rPr>
                <w:rFonts w:ascii="仿宋_GB2312" w:eastAsia="仿宋_GB2312"/>
                <w:sz w:val="32"/>
                <w:szCs w:val="32"/>
              </w:rPr>
            </w:pPr>
            <w:proofErr w:type="gramStart"/>
            <w:r w:rsidRPr="00017BE0">
              <w:rPr>
                <w:rFonts w:ascii="仿宋_GB2312" w:eastAsia="仿宋_GB2312" w:hint="eastAsia"/>
                <w:sz w:val="32"/>
                <w:szCs w:val="32"/>
              </w:rPr>
              <w:t>国关院发</w:t>
            </w:r>
            <w:proofErr w:type="gramEnd"/>
            <w:r w:rsidRPr="00017BE0">
              <w:rPr>
                <w:rFonts w:ascii="仿宋_GB2312" w:eastAsia="仿宋_GB2312" w:hint="eastAsia"/>
                <w:sz w:val="32"/>
                <w:szCs w:val="32"/>
              </w:rPr>
              <w:t>〔20</w:t>
            </w:r>
            <w:r w:rsidRPr="00017BE0">
              <w:rPr>
                <w:rFonts w:ascii="仿宋_GB2312" w:eastAsia="仿宋_GB2312" w:hint="eastAsia"/>
                <w:spacing w:val="-2"/>
                <w:sz w:val="32"/>
                <w:szCs w:val="32"/>
              </w:rPr>
              <w:t>22</w:t>
            </w:r>
            <w:r w:rsidRPr="00017BE0">
              <w:rPr>
                <w:rFonts w:ascii="仿宋_GB2312" w:eastAsia="仿宋_GB2312" w:hint="eastAsia"/>
                <w:sz w:val="32"/>
                <w:szCs w:val="32"/>
              </w:rPr>
              <w:t>〕</w:t>
            </w:r>
            <w:r w:rsidR="00F71AB2">
              <w:rPr>
                <w:rFonts w:ascii="仿宋_GB2312" w:eastAsia="仿宋_GB2312"/>
                <w:sz w:val="32"/>
                <w:szCs w:val="32"/>
              </w:rPr>
              <w:t>1</w:t>
            </w:r>
            <w:r w:rsidR="004528FE">
              <w:rPr>
                <w:rFonts w:ascii="仿宋_GB2312" w:eastAsia="仿宋_GB2312"/>
                <w:sz w:val="32"/>
                <w:szCs w:val="32"/>
              </w:rPr>
              <w:t>4</w:t>
            </w:r>
            <w:r w:rsidRPr="00017BE0">
              <w:rPr>
                <w:rFonts w:ascii="仿宋_GB2312" w:eastAsia="仿宋_GB2312" w:hint="eastAsia"/>
                <w:sz w:val="32"/>
                <w:szCs w:val="32"/>
              </w:rPr>
              <w:t>号</w:t>
            </w:r>
          </w:p>
        </w:tc>
      </w:tr>
      <w:tr w:rsidR="00017BE0" w:rsidTr="00CD4EB5">
        <w:trPr>
          <w:cantSplit/>
          <w:trHeight w:hRule="exact" w:val="170"/>
          <w:jc w:val="center"/>
        </w:trPr>
        <w:tc>
          <w:tcPr>
            <w:tcW w:w="8845" w:type="dxa"/>
            <w:gridSpan w:val="2"/>
            <w:tcBorders>
              <w:bottom w:val="single" w:sz="18" w:space="0" w:color="FF0000"/>
            </w:tcBorders>
          </w:tcPr>
          <w:p w:rsidR="00017BE0" w:rsidRDefault="00017BE0" w:rsidP="00CD4EB5">
            <w:pPr>
              <w:spacing w:line="240" w:lineRule="exact"/>
              <w:jc w:val="center"/>
            </w:pPr>
          </w:p>
        </w:tc>
      </w:tr>
      <w:tr w:rsidR="00017BE0" w:rsidTr="00CD4EB5">
        <w:trPr>
          <w:cantSplit/>
          <w:trHeight w:hRule="exact" w:val="510"/>
          <w:jc w:val="center"/>
        </w:trPr>
        <w:tc>
          <w:tcPr>
            <w:tcW w:w="8845" w:type="dxa"/>
            <w:gridSpan w:val="2"/>
            <w:tcBorders>
              <w:top w:val="single" w:sz="18" w:space="0" w:color="FF0000"/>
            </w:tcBorders>
          </w:tcPr>
          <w:p w:rsidR="00017BE0" w:rsidRDefault="00017BE0" w:rsidP="00CD4EB5">
            <w:pPr>
              <w:spacing w:line="240" w:lineRule="exact"/>
              <w:jc w:val="center"/>
            </w:pPr>
          </w:p>
        </w:tc>
      </w:tr>
      <w:tr w:rsidR="00017BE0" w:rsidTr="00CD4EB5">
        <w:trPr>
          <w:cantSplit/>
          <w:trHeight w:hRule="exact" w:val="510"/>
          <w:jc w:val="center"/>
        </w:trPr>
        <w:tc>
          <w:tcPr>
            <w:tcW w:w="8845" w:type="dxa"/>
            <w:gridSpan w:val="2"/>
          </w:tcPr>
          <w:p w:rsidR="00017BE0" w:rsidRDefault="00017BE0" w:rsidP="00CD4EB5">
            <w:pPr>
              <w:spacing w:line="240" w:lineRule="exact"/>
              <w:jc w:val="center"/>
            </w:pPr>
          </w:p>
        </w:tc>
      </w:tr>
      <w:tr w:rsidR="00017BE0" w:rsidTr="00CD4EB5">
        <w:trPr>
          <w:cantSplit/>
          <w:trHeight w:hRule="exact" w:val="80"/>
          <w:jc w:val="center"/>
        </w:trPr>
        <w:tc>
          <w:tcPr>
            <w:tcW w:w="8845" w:type="dxa"/>
            <w:gridSpan w:val="2"/>
          </w:tcPr>
          <w:p w:rsidR="00017BE0" w:rsidRDefault="00017BE0" w:rsidP="00CD4EB5">
            <w:pPr>
              <w:ind w:firstLine="360"/>
              <w:jc w:val="right"/>
              <w:rPr>
                <w:sz w:val="18"/>
              </w:rPr>
            </w:pPr>
          </w:p>
        </w:tc>
      </w:tr>
    </w:tbl>
    <w:p w:rsidR="004528FE" w:rsidRDefault="00017BE0" w:rsidP="004528FE">
      <w:pPr>
        <w:spacing w:line="600" w:lineRule="exact"/>
        <w:jc w:val="center"/>
        <w:rPr>
          <w:rFonts w:ascii="小标宋" w:eastAsia="小标宋" w:hAnsi="黑体"/>
          <w:spacing w:val="-2"/>
          <w:sz w:val="44"/>
          <w:szCs w:val="44"/>
        </w:rPr>
      </w:pPr>
      <w:bookmarkStart w:id="1" w:name="发文标题"/>
      <w:r w:rsidRPr="000602FC">
        <w:rPr>
          <w:rFonts w:ascii="小标宋" w:eastAsia="小标宋" w:hAnsi="黑体" w:hint="eastAsia"/>
          <w:sz w:val="44"/>
          <w:szCs w:val="44"/>
        </w:rPr>
        <w:t>关于印发</w:t>
      </w:r>
      <w:proofErr w:type="gramStart"/>
      <w:r w:rsidRPr="000602FC">
        <w:rPr>
          <w:rFonts w:ascii="小标宋" w:eastAsia="小标宋" w:hAnsi="黑体" w:hint="eastAsia"/>
          <w:spacing w:val="-2"/>
          <w:sz w:val="44"/>
          <w:szCs w:val="44"/>
        </w:rPr>
        <w:t>《</w:t>
      </w:r>
      <w:proofErr w:type="gramEnd"/>
      <w:r w:rsidR="004528FE" w:rsidRPr="004528FE">
        <w:rPr>
          <w:rFonts w:ascii="小标宋" w:eastAsia="小标宋" w:hAnsi="黑体" w:hint="eastAsia"/>
          <w:spacing w:val="-2"/>
          <w:sz w:val="44"/>
          <w:szCs w:val="44"/>
        </w:rPr>
        <w:t>国际关系学院</w:t>
      </w:r>
    </w:p>
    <w:p w:rsidR="00017BE0" w:rsidRPr="000602FC" w:rsidRDefault="004528FE" w:rsidP="004528FE">
      <w:pPr>
        <w:spacing w:line="600" w:lineRule="exact"/>
        <w:jc w:val="center"/>
        <w:rPr>
          <w:rFonts w:ascii="小标宋" w:eastAsia="小标宋" w:hAnsi="黑体"/>
          <w:spacing w:val="-2"/>
          <w:sz w:val="44"/>
          <w:szCs w:val="44"/>
        </w:rPr>
      </w:pPr>
      <w:r w:rsidRPr="004528FE">
        <w:rPr>
          <w:rFonts w:ascii="小标宋" w:eastAsia="小标宋" w:hAnsi="黑体" w:hint="eastAsia"/>
          <w:spacing w:val="-2"/>
          <w:sz w:val="44"/>
          <w:szCs w:val="44"/>
        </w:rPr>
        <w:t>校外科研项目管理办法</w:t>
      </w:r>
      <w:proofErr w:type="gramStart"/>
      <w:r w:rsidR="00017BE0" w:rsidRPr="000602FC">
        <w:rPr>
          <w:rFonts w:ascii="小标宋" w:eastAsia="小标宋" w:hAnsi="黑体" w:hint="eastAsia"/>
          <w:spacing w:val="-2"/>
          <w:sz w:val="44"/>
          <w:szCs w:val="44"/>
        </w:rPr>
        <w:t>》</w:t>
      </w:r>
      <w:proofErr w:type="gramEnd"/>
      <w:r w:rsidR="00017BE0" w:rsidRPr="000602FC">
        <w:rPr>
          <w:rFonts w:ascii="小标宋" w:eastAsia="小标宋" w:hAnsi="黑体" w:hint="eastAsia"/>
          <w:spacing w:val="-2"/>
          <w:sz w:val="44"/>
          <w:szCs w:val="44"/>
        </w:rPr>
        <w:t>的通知</w:t>
      </w:r>
      <w:bookmarkEnd w:id="1"/>
    </w:p>
    <w:p w:rsidR="00017BE0" w:rsidRPr="000602FC" w:rsidRDefault="00017BE0" w:rsidP="00F71AB2">
      <w:pPr>
        <w:widowControl/>
        <w:spacing w:line="560" w:lineRule="exact"/>
        <w:jc w:val="left"/>
        <w:rPr>
          <w:rFonts w:ascii="小标宋" w:eastAsia="小标宋" w:hAnsi="黑体"/>
          <w:sz w:val="32"/>
          <w:szCs w:val="32"/>
        </w:rPr>
      </w:pPr>
    </w:p>
    <w:p w:rsidR="004528FE" w:rsidRPr="004528FE" w:rsidRDefault="004528FE" w:rsidP="004528FE">
      <w:pPr>
        <w:pStyle w:val="Default"/>
        <w:spacing w:line="560" w:lineRule="exact"/>
        <w:ind w:firstLineChars="200" w:firstLine="640"/>
        <w:rPr>
          <w:rFonts w:hAnsi="仿宋"/>
          <w:sz w:val="32"/>
          <w:szCs w:val="32"/>
        </w:rPr>
      </w:pPr>
      <w:r w:rsidRPr="004528FE">
        <w:rPr>
          <w:rFonts w:hAnsi="仿宋" w:hint="eastAsia"/>
          <w:sz w:val="32"/>
          <w:szCs w:val="32"/>
        </w:rPr>
        <w:t>院内各部门：</w:t>
      </w:r>
      <w:r w:rsidRPr="004528FE">
        <w:rPr>
          <w:rFonts w:hAnsi="仿宋"/>
          <w:sz w:val="32"/>
          <w:szCs w:val="32"/>
        </w:rPr>
        <w:t xml:space="preserve"> </w:t>
      </w:r>
    </w:p>
    <w:p w:rsidR="004528FE" w:rsidRPr="004528FE" w:rsidRDefault="004528FE" w:rsidP="004528FE">
      <w:pPr>
        <w:pStyle w:val="Default"/>
        <w:spacing w:line="560" w:lineRule="exact"/>
        <w:ind w:firstLineChars="200" w:firstLine="640"/>
        <w:rPr>
          <w:rFonts w:hAnsi="仿宋"/>
          <w:sz w:val="32"/>
          <w:szCs w:val="32"/>
        </w:rPr>
      </w:pPr>
      <w:r w:rsidRPr="004528FE">
        <w:rPr>
          <w:rFonts w:hAnsi="仿宋" w:hint="eastAsia"/>
          <w:sz w:val="32"/>
          <w:szCs w:val="32"/>
        </w:rPr>
        <w:t>根据《国务院办公厅关于改革完善中央财政科研经费管理的若干意见》（国办发〔</w:t>
      </w:r>
      <w:r w:rsidRPr="004528FE">
        <w:rPr>
          <w:rFonts w:hAnsi="仿宋"/>
          <w:sz w:val="32"/>
          <w:szCs w:val="32"/>
        </w:rPr>
        <w:t>2021〕32号）、《国家自然科学基金资助项目资金管理办法》（</w:t>
      </w:r>
      <w:proofErr w:type="gramStart"/>
      <w:r w:rsidRPr="004528FE">
        <w:rPr>
          <w:rFonts w:hAnsi="仿宋"/>
          <w:sz w:val="32"/>
          <w:szCs w:val="32"/>
        </w:rPr>
        <w:t>财教〔2021〕</w:t>
      </w:r>
      <w:proofErr w:type="gramEnd"/>
      <w:r w:rsidRPr="004528FE">
        <w:rPr>
          <w:rFonts w:hAnsi="仿宋"/>
          <w:sz w:val="32"/>
          <w:szCs w:val="32"/>
        </w:rPr>
        <w:t>177号）、《国家社会科学基金项目资金管理办法》（</w:t>
      </w:r>
      <w:proofErr w:type="gramStart"/>
      <w:r w:rsidRPr="004528FE">
        <w:rPr>
          <w:rFonts w:hAnsi="仿宋"/>
          <w:sz w:val="32"/>
          <w:szCs w:val="32"/>
        </w:rPr>
        <w:t>财教〔2021〕</w:t>
      </w:r>
      <w:proofErr w:type="gramEnd"/>
      <w:r w:rsidRPr="004528FE">
        <w:rPr>
          <w:rFonts w:hAnsi="仿宋"/>
          <w:sz w:val="32"/>
          <w:szCs w:val="32"/>
        </w:rPr>
        <w:t>237</w:t>
      </w:r>
      <w:r>
        <w:rPr>
          <w:rFonts w:hAnsi="仿宋"/>
          <w:sz w:val="32"/>
          <w:szCs w:val="32"/>
        </w:rPr>
        <w:t>号）等文件精神，</w:t>
      </w:r>
      <w:r w:rsidRPr="004528FE">
        <w:rPr>
          <w:rFonts w:hAnsi="仿宋"/>
          <w:sz w:val="32"/>
          <w:szCs w:val="32"/>
        </w:rPr>
        <w:t xml:space="preserve">结合学院实际，修订了《国际关系学院校外科研项目管理办法》，并经2022年4月29日院长办公会审议通过，现印发给你们，请遵照执行。 </w:t>
      </w:r>
    </w:p>
    <w:p w:rsidR="00F71AB2" w:rsidRDefault="004528FE" w:rsidP="004528FE">
      <w:pPr>
        <w:pStyle w:val="Default"/>
        <w:spacing w:line="560" w:lineRule="exact"/>
        <w:ind w:firstLineChars="200" w:firstLine="640"/>
        <w:rPr>
          <w:rFonts w:hAnsi="仿宋"/>
          <w:sz w:val="32"/>
          <w:szCs w:val="32"/>
        </w:rPr>
      </w:pPr>
      <w:r w:rsidRPr="004528FE">
        <w:rPr>
          <w:rFonts w:hAnsi="仿宋" w:hint="eastAsia"/>
          <w:sz w:val="32"/>
          <w:szCs w:val="32"/>
        </w:rPr>
        <w:t>本规定发布前，执行周期结束且已开展结题验收的项目，</w:t>
      </w:r>
      <w:r w:rsidRPr="004528FE">
        <w:rPr>
          <w:rFonts w:hAnsi="仿宋" w:hint="eastAsia"/>
          <w:sz w:val="32"/>
          <w:szCs w:val="32"/>
        </w:rPr>
        <w:lastRenderedPageBreak/>
        <w:t>继续按照原政策执行；项目执行周期结束但尚未开展结题验收以及仍在执行中的项目，参照本规定执行。</w:t>
      </w:r>
    </w:p>
    <w:p w:rsidR="004528FE" w:rsidRPr="00F71AB2" w:rsidRDefault="004528FE" w:rsidP="004528FE">
      <w:pPr>
        <w:pStyle w:val="Default"/>
        <w:spacing w:line="560" w:lineRule="exact"/>
        <w:ind w:firstLineChars="200" w:firstLine="640"/>
        <w:rPr>
          <w:rFonts w:hAnsi="仿宋" w:cs="楷体_GB2312"/>
          <w:sz w:val="32"/>
          <w:szCs w:val="32"/>
        </w:rPr>
      </w:pPr>
    </w:p>
    <w:p w:rsidR="00F71AB2" w:rsidRPr="00F71AB2" w:rsidRDefault="00F71AB2" w:rsidP="00F71AB2">
      <w:pPr>
        <w:pStyle w:val="Default"/>
        <w:spacing w:line="560" w:lineRule="exact"/>
        <w:ind w:firstLineChars="1800" w:firstLine="5760"/>
        <w:rPr>
          <w:rFonts w:hAnsi="仿宋"/>
          <w:sz w:val="32"/>
          <w:szCs w:val="32"/>
        </w:rPr>
      </w:pPr>
      <w:r w:rsidRPr="00F71AB2">
        <w:rPr>
          <w:rFonts w:hAnsi="仿宋" w:hint="eastAsia"/>
          <w:sz w:val="32"/>
          <w:szCs w:val="32"/>
        </w:rPr>
        <w:t xml:space="preserve">国际关系学院 </w:t>
      </w:r>
    </w:p>
    <w:p w:rsidR="00F71AB2" w:rsidRPr="00F71AB2" w:rsidRDefault="00F71AB2" w:rsidP="00F71AB2">
      <w:pPr>
        <w:pStyle w:val="Default"/>
        <w:spacing w:line="560" w:lineRule="exact"/>
        <w:ind w:firstLineChars="1850" w:firstLine="5920"/>
        <w:rPr>
          <w:rFonts w:hAnsi="仿宋"/>
          <w:sz w:val="32"/>
          <w:szCs w:val="32"/>
        </w:rPr>
      </w:pPr>
      <w:r w:rsidRPr="00F71AB2">
        <w:rPr>
          <w:rFonts w:hAnsi="仿宋" w:hint="eastAsia"/>
          <w:sz w:val="32"/>
          <w:szCs w:val="32"/>
        </w:rPr>
        <w:t>2022年5月</w:t>
      </w:r>
      <w:r>
        <w:rPr>
          <w:rFonts w:hAnsi="仿宋"/>
          <w:sz w:val="32"/>
          <w:szCs w:val="32"/>
        </w:rPr>
        <w:t>9</w:t>
      </w:r>
      <w:r w:rsidRPr="00F71AB2">
        <w:rPr>
          <w:rFonts w:hAnsi="仿宋" w:hint="eastAsia"/>
          <w:sz w:val="32"/>
          <w:szCs w:val="32"/>
        </w:rPr>
        <w:t>日</w:t>
      </w:r>
    </w:p>
    <w:p w:rsidR="00B76709" w:rsidRDefault="00017BE0" w:rsidP="00F71AB2">
      <w:pPr>
        <w:spacing w:line="560" w:lineRule="exact"/>
        <w:rPr>
          <w:rFonts w:ascii="方正小标宋简体" w:eastAsia="方正小标宋简体" w:hAnsi="楷体_GB2312" w:cs="仿宋_GB2312"/>
          <w:b/>
          <w:color w:val="000000"/>
          <w:kern w:val="0"/>
          <w:sz w:val="36"/>
          <w:szCs w:val="30"/>
        </w:rPr>
      </w:pPr>
      <w:r w:rsidRPr="00017BE0">
        <w:rPr>
          <w:rFonts w:ascii="仿宋_GB2312" w:eastAsia="仿宋_GB2312" w:cs="仿宋_GB2312" w:hint="eastAsia"/>
          <w:kern w:val="0"/>
          <w:sz w:val="32"/>
          <w:szCs w:val="32"/>
          <w:lang w:val="zh-CN"/>
        </w:rPr>
        <w:tab/>
      </w:r>
      <w:r w:rsidRPr="00017BE0">
        <w:rPr>
          <w:rFonts w:ascii="仿宋_GB2312" w:eastAsia="仿宋_GB2312" w:cs="仿宋_GB2312" w:hint="eastAsia"/>
          <w:kern w:val="0"/>
          <w:sz w:val="32"/>
          <w:szCs w:val="32"/>
          <w:lang w:val="zh-CN"/>
        </w:rPr>
        <w:tab/>
      </w:r>
      <w:r w:rsidRPr="00017BE0">
        <w:rPr>
          <w:rFonts w:ascii="仿宋_GB2312" w:eastAsia="仿宋_GB2312" w:cs="仿宋_GB2312" w:hint="eastAsia"/>
          <w:kern w:val="0"/>
          <w:sz w:val="32"/>
          <w:szCs w:val="32"/>
          <w:lang w:val="zh-CN"/>
        </w:rPr>
        <w:tab/>
      </w:r>
      <w:r w:rsidRPr="00017BE0">
        <w:rPr>
          <w:rFonts w:ascii="仿宋_GB2312" w:eastAsia="仿宋_GB2312" w:cs="仿宋_GB2312" w:hint="eastAsia"/>
          <w:kern w:val="0"/>
          <w:sz w:val="32"/>
          <w:szCs w:val="32"/>
          <w:lang w:val="zh-CN"/>
        </w:rPr>
        <w:tab/>
      </w:r>
      <w:r w:rsidRPr="00017BE0">
        <w:rPr>
          <w:rFonts w:ascii="仿宋_GB2312" w:eastAsia="仿宋_GB2312" w:cs="仿宋_GB2312" w:hint="eastAsia"/>
          <w:kern w:val="0"/>
          <w:sz w:val="32"/>
          <w:szCs w:val="32"/>
          <w:lang w:val="zh-CN"/>
        </w:rPr>
        <w:tab/>
      </w:r>
      <w:r w:rsidRPr="00017BE0">
        <w:rPr>
          <w:rFonts w:ascii="仿宋_GB2312" w:eastAsia="仿宋_GB2312" w:cs="仿宋_GB2312" w:hint="eastAsia"/>
          <w:kern w:val="0"/>
          <w:sz w:val="32"/>
          <w:szCs w:val="32"/>
          <w:lang w:val="zh-CN"/>
        </w:rPr>
        <w:tab/>
      </w:r>
      <w:r w:rsidRPr="00017BE0">
        <w:rPr>
          <w:rFonts w:ascii="仿宋_GB2312" w:eastAsia="仿宋_GB2312" w:cs="仿宋_GB2312" w:hint="eastAsia"/>
          <w:kern w:val="0"/>
          <w:sz w:val="32"/>
          <w:szCs w:val="32"/>
          <w:lang w:val="zh-CN"/>
        </w:rPr>
        <w:tab/>
      </w:r>
    </w:p>
    <w:p w:rsidR="005A4956" w:rsidRDefault="00051252">
      <w:pPr>
        <w:widowControl/>
        <w:jc w:val="left"/>
        <w:rPr>
          <w:rFonts w:ascii="仿宋_GB2312" w:eastAsia="仿宋_GB2312"/>
          <w:sz w:val="24"/>
          <w:szCs w:val="24"/>
        </w:rPr>
        <w:sectPr w:rsidR="005A4956" w:rsidSect="00F71AB2">
          <w:footerReference w:type="even" r:id="rId7"/>
          <w:footerReference w:type="default" r:id="rId8"/>
          <w:pgSz w:w="11906" w:h="16838"/>
          <w:pgMar w:top="2098" w:right="1474" w:bottom="1985" w:left="1588" w:header="851" w:footer="992" w:gutter="0"/>
          <w:pgNumType w:fmt="numberInDash"/>
          <w:cols w:space="425"/>
          <w:docGrid w:type="lines" w:linePitch="312"/>
        </w:sectPr>
      </w:pPr>
      <w:r>
        <w:rPr>
          <w:rFonts w:ascii="仿宋_GB2312" w:eastAsia="仿宋_GB2312"/>
          <w:sz w:val="24"/>
          <w:szCs w:val="24"/>
        </w:rPr>
        <w:br w:type="page"/>
      </w:r>
    </w:p>
    <w:p w:rsidR="000602FC" w:rsidRPr="000602FC" w:rsidRDefault="004528FE" w:rsidP="005A62DA">
      <w:pPr>
        <w:autoSpaceDE w:val="0"/>
        <w:autoSpaceDN w:val="0"/>
        <w:adjustRightInd w:val="0"/>
        <w:spacing w:line="560" w:lineRule="exact"/>
        <w:ind w:firstLineChars="200" w:firstLine="880"/>
        <w:rPr>
          <w:rFonts w:ascii="仿宋_GB2312" w:eastAsia="仿宋_GB2312" w:hAnsi="仿宋" w:cs="Times New Roman"/>
          <w:sz w:val="32"/>
          <w:szCs w:val="32"/>
        </w:rPr>
      </w:pPr>
      <w:r w:rsidRPr="004528FE">
        <w:rPr>
          <w:rStyle w:val="a8"/>
          <w:rFonts w:ascii="小标宋" w:eastAsia="小标宋" w:hAnsiTheme="majorEastAsia" w:cs="宋体" w:hint="eastAsia"/>
          <w:b w:val="0"/>
          <w:kern w:val="0"/>
          <w:sz w:val="44"/>
          <w:szCs w:val="44"/>
        </w:rPr>
        <w:lastRenderedPageBreak/>
        <w:t>国际关系学院校外科研项目管理办法</w:t>
      </w:r>
    </w:p>
    <w:p w:rsidR="004528FE" w:rsidRDefault="004528FE" w:rsidP="00A7614E">
      <w:pPr>
        <w:autoSpaceDE w:val="0"/>
        <w:autoSpaceDN w:val="0"/>
        <w:adjustRightInd w:val="0"/>
        <w:spacing w:line="560" w:lineRule="exact"/>
        <w:ind w:firstLineChars="221" w:firstLine="707"/>
        <w:rPr>
          <w:rFonts w:ascii="仿宋_GB2312" w:eastAsia="仿宋_GB2312" w:hAnsi="仿宋" w:cs="Times New Roman"/>
          <w:sz w:val="32"/>
          <w:szCs w:val="32"/>
        </w:rPr>
      </w:pPr>
    </w:p>
    <w:p w:rsidR="004528FE" w:rsidRPr="004528FE" w:rsidRDefault="004528FE" w:rsidP="004528FE">
      <w:pPr>
        <w:jc w:val="center"/>
        <w:rPr>
          <w:rFonts w:ascii="黑体" w:eastAsia="黑体" w:hAnsi="黑体"/>
          <w:sz w:val="32"/>
          <w:szCs w:val="32"/>
        </w:rPr>
      </w:pPr>
      <w:r w:rsidRPr="004528FE">
        <w:rPr>
          <w:rFonts w:ascii="黑体" w:eastAsia="黑体" w:hAnsi="黑体" w:hint="eastAsia"/>
          <w:sz w:val="32"/>
          <w:szCs w:val="32"/>
        </w:rPr>
        <w:t>第一章  总  则</w:t>
      </w:r>
    </w:p>
    <w:p w:rsidR="004528FE" w:rsidRPr="004528FE" w:rsidRDefault="004528FE" w:rsidP="004528FE">
      <w:pPr>
        <w:widowControl/>
        <w:ind w:firstLineChars="200" w:firstLine="641"/>
        <w:rPr>
          <w:rFonts w:ascii="仿宋_GB2312" w:eastAsia="仿宋_GB2312" w:hAnsi="仿宋"/>
          <w:sz w:val="32"/>
          <w:szCs w:val="32"/>
        </w:rPr>
      </w:pPr>
      <w:r w:rsidRPr="004528FE">
        <w:rPr>
          <w:rFonts w:ascii="仿宋_GB2312" w:eastAsia="仿宋_GB2312" w:hAnsi="宋体" w:cs="宋体" w:hint="eastAsia"/>
          <w:b/>
          <w:bCs/>
          <w:kern w:val="0"/>
          <w:sz w:val="32"/>
          <w:szCs w:val="32"/>
        </w:rPr>
        <w:t>第一条</w:t>
      </w:r>
      <w:r>
        <w:rPr>
          <w:rFonts w:ascii="仿宋_GB2312" w:eastAsia="仿宋_GB2312" w:hAnsi="黑体"/>
          <w:sz w:val="32"/>
          <w:szCs w:val="32"/>
        </w:rPr>
        <w:t xml:space="preserve">  </w:t>
      </w:r>
      <w:r w:rsidRPr="004528FE">
        <w:rPr>
          <w:rFonts w:ascii="仿宋_GB2312" w:eastAsia="仿宋_GB2312" w:hAnsi="仿宋" w:hint="eastAsia"/>
          <w:sz w:val="32"/>
          <w:szCs w:val="32"/>
        </w:rPr>
        <w:t>为进一步规范我</w:t>
      </w:r>
      <w:r w:rsidR="00150369">
        <w:rPr>
          <w:rFonts w:ascii="仿宋_GB2312" w:eastAsia="仿宋_GB2312" w:hAnsi="仿宋" w:hint="eastAsia"/>
          <w:sz w:val="32"/>
          <w:szCs w:val="32"/>
        </w:rPr>
        <w:t>院</w:t>
      </w:r>
      <w:r w:rsidRPr="004528FE">
        <w:rPr>
          <w:rFonts w:ascii="仿宋_GB2312" w:eastAsia="仿宋_GB2312" w:hAnsi="仿宋" w:hint="eastAsia"/>
          <w:sz w:val="32"/>
          <w:szCs w:val="32"/>
        </w:rPr>
        <w:t>科研项目管理工作，根据《国务院办公厅关于改革完善中央财政科研经费管理的若干意见》(国办发〔2021〕32号)、《国家自然科学基金资助项目资金管理办法》（</w:t>
      </w:r>
      <w:proofErr w:type="gramStart"/>
      <w:r w:rsidRPr="004528FE">
        <w:rPr>
          <w:rFonts w:ascii="仿宋_GB2312" w:eastAsia="仿宋_GB2312" w:hAnsi="仿宋" w:hint="eastAsia"/>
          <w:sz w:val="32"/>
          <w:szCs w:val="32"/>
        </w:rPr>
        <w:t>财教〔2021〕</w:t>
      </w:r>
      <w:proofErr w:type="gramEnd"/>
      <w:r w:rsidRPr="004528FE">
        <w:rPr>
          <w:rFonts w:ascii="仿宋_GB2312" w:eastAsia="仿宋_GB2312" w:hAnsi="仿宋" w:hint="eastAsia"/>
          <w:sz w:val="32"/>
          <w:szCs w:val="32"/>
        </w:rPr>
        <w:t>177号）、《国家社会科学基金项目资金管理办法》（</w:t>
      </w:r>
      <w:proofErr w:type="gramStart"/>
      <w:r w:rsidRPr="004528FE">
        <w:rPr>
          <w:rFonts w:ascii="仿宋_GB2312" w:eastAsia="仿宋_GB2312" w:hAnsi="仿宋" w:hint="eastAsia"/>
          <w:sz w:val="32"/>
          <w:szCs w:val="32"/>
        </w:rPr>
        <w:t>财教〔2021〕</w:t>
      </w:r>
      <w:proofErr w:type="gramEnd"/>
      <w:r w:rsidRPr="004528FE">
        <w:rPr>
          <w:rFonts w:ascii="仿宋_GB2312" w:eastAsia="仿宋_GB2312" w:hAnsi="仿宋" w:hint="eastAsia"/>
          <w:sz w:val="32"/>
          <w:szCs w:val="32"/>
        </w:rPr>
        <w:t>237号）等文件精神，结合学</w:t>
      </w:r>
      <w:r w:rsidR="00150369" w:rsidRPr="00150369">
        <w:rPr>
          <w:rFonts w:ascii="仿宋_GB2312" w:eastAsia="仿宋_GB2312" w:hAnsi="仿宋" w:hint="eastAsia"/>
          <w:sz w:val="32"/>
          <w:szCs w:val="32"/>
        </w:rPr>
        <w:t>院</w:t>
      </w:r>
      <w:r w:rsidRPr="004528FE">
        <w:rPr>
          <w:rFonts w:ascii="仿宋_GB2312" w:eastAsia="仿宋_GB2312" w:hAnsi="仿宋" w:hint="eastAsia"/>
          <w:sz w:val="32"/>
          <w:szCs w:val="32"/>
        </w:rPr>
        <w:t>实际，制定本办法。</w:t>
      </w:r>
    </w:p>
    <w:p w:rsidR="004528FE" w:rsidRPr="004528FE" w:rsidRDefault="004528FE" w:rsidP="004528FE">
      <w:pPr>
        <w:widowControl/>
        <w:shd w:val="clear" w:color="auto" w:fill="FFFFFF"/>
        <w:ind w:firstLineChars="200" w:firstLine="641"/>
        <w:rPr>
          <w:rFonts w:ascii="仿宋_GB2312" w:eastAsia="仿宋_GB2312" w:hAnsi="仿宋" w:cs="宋体"/>
          <w:kern w:val="0"/>
          <w:sz w:val="32"/>
          <w:szCs w:val="32"/>
        </w:rPr>
      </w:pPr>
      <w:r w:rsidRPr="004528FE">
        <w:rPr>
          <w:rFonts w:ascii="仿宋_GB2312" w:eastAsia="仿宋_GB2312" w:hAnsi="宋体" w:cs="宋体" w:hint="eastAsia"/>
          <w:b/>
          <w:bCs/>
          <w:kern w:val="0"/>
          <w:sz w:val="32"/>
          <w:szCs w:val="32"/>
        </w:rPr>
        <w:t>第二条</w:t>
      </w:r>
      <w:r>
        <w:rPr>
          <w:rFonts w:ascii="仿宋_GB2312" w:eastAsia="仿宋_GB2312" w:hAnsi="黑体"/>
          <w:sz w:val="32"/>
          <w:szCs w:val="32"/>
        </w:rPr>
        <w:t xml:space="preserve"> </w:t>
      </w:r>
      <w:r w:rsidRPr="004528FE">
        <w:rPr>
          <w:rFonts w:ascii="仿宋_GB2312" w:eastAsia="仿宋_GB2312" w:hAnsi="仿宋" w:cs="宋体" w:hint="eastAsia"/>
          <w:kern w:val="0"/>
          <w:sz w:val="32"/>
          <w:szCs w:val="32"/>
        </w:rPr>
        <w:t>本办法所指的科研项目包括纵向科研项目和横向科研项目，其中纵向科研项目包括国家及省部级以上具有科研规划职能的政府部门或研究机构批准设立和下达的科技计划项目（课题）、科学基金项目（课题）或特别委托项目（课题）。横向科研项目包括原则上要求项目经费开具发票的各级政府部门、各类企事业单位、科研院所、社会团体、个人和国内民间基金委</w:t>
      </w:r>
      <w:proofErr w:type="gramStart"/>
      <w:r w:rsidRPr="004528FE">
        <w:rPr>
          <w:rFonts w:ascii="仿宋_GB2312" w:eastAsia="仿宋_GB2312" w:hAnsi="仿宋" w:cs="宋体" w:hint="eastAsia"/>
          <w:kern w:val="0"/>
          <w:sz w:val="32"/>
          <w:szCs w:val="32"/>
        </w:rPr>
        <w:t>托科研</w:t>
      </w:r>
      <w:proofErr w:type="gramEnd"/>
      <w:r w:rsidRPr="004528FE">
        <w:rPr>
          <w:rFonts w:ascii="仿宋_GB2312" w:eastAsia="仿宋_GB2312" w:hAnsi="仿宋" w:cs="宋体" w:hint="eastAsia"/>
          <w:kern w:val="0"/>
          <w:sz w:val="32"/>
          <w:szCs w:val="32"/>
        </w:rPr>
        <w:t>项目（课题）以及境外合作科研项目（课题）等。</w:t>
      </w:r>
    </w:p>
    <w:p w:rsidR="004528FE" w:rsidRPr="004528FE" w:rsidRDefault="004528FE" w:rsidP="004528FE">
      <w:pPr>
        <w:widowControl/>
        <w:shd w:val="clear" w:color="auto" w:fill="FFFFFF"/>
        <w:ind w:firstLineChars="200" w:firstLine="641"/>
        <w:rPr>
          <w:rFonts w:ascii="仿宋_GB2312" w:eastAsia="仿宋_GB2312" w:hAnsi="仿宋"/>
          <w:sz w:val="32"/>
          <w:szCs w:val="32"/>
        </w:rPr>
      </w:pPr>
      <w:r w:rsidRPr="004528FE">
        <w:rPr>
          <w:rFonts w:ascii="仿宋_GB2312" w:eastAsia="仿宋_GB2312" w:hAnsi="宋体" w:cs="宋体" w:hint="eastAsia"/>
          <w:b/>
          <w:bCs/>
          <w:kern w:val="0"/>
          <w:sz w:val="32"/>
          <w:szCs w:val="32"/>
        </w:rPr>
        <w:t>第三条</w:t>
      </w:r>
      <w:r w:rsidRPr="004528FE">
        <w:rPr>
          <w:rFonts w:ascii="仿宋_GB2312" w:eastAsia="仿宋_GB2312" w:hAnsi="黑体" w:hint="eastAsia"/>
          <w:sz w:val="32"/>
          <w:szCs w:val="32"/>
        </w:rPr>
        <w:t xml:space="preserve">  </w:t>
      </w:r>
      <w:r w:rsidRPr="004528FE">
        <w:rPr>
          <w:rFonts w:ascii="仿宋_GB2312" w:eastAsia="仿宋_GB2312" w:hAnsi="仿宋" w:hint="eastAsia"/>
          <w:sz w:val="32"/>
          <w:szCs w:val="32"/>
        </w:rPr>
        <w:t>科研项目管理应坚持依法管理、明确职责、管理公开、鼓励创新的原则，及时公开项目有关信息，广泛征求专家意见和建议，组织、协调、监督、检查项目实施，实行项目全程管理。</w:t>
      </w:r>
    </w:p>
    <w:p w:rsidR="004528FE" w:rsidRPr="004528FE" w:rsidRDefault="004528FE" w:rsidP="004528FE">
      <w:pPr>
        <w:ind w:firstLineChars="200" w:firstLine="641"/>
        <w:rPr>
          <w:rFonts w:ascii="仿宋_GB2312" w:eastAsia="仿宋_GB2312" w:hAnsi="仿宋"/>
          <w:sz w:val="32"/>
          <w:szCs w:val="32"/>
        </w:rPr>
      </w:pPr>
      <w:r w:rsidRPr="004528FE">
        <w:rPr>
          <w:rFonts w:ascii="仿宋_GB2312" w:eastAsia="仿宋_GB2312" w:hAnsi="宋体" w:cs="宋体" w:hint="eastAsia"/>
          <w:b/>
          <w:bCs/>
          <w:kern w:val="0"/>
          <w:sz w:val="32"/>
          <w:szCs w:val="32"/>
        </w:rPr>
        <w:t>第四条</w:t>
      </w:r>
      <w:r w:rsidRPr="004528FE">
        <w:rPr>
          <w:rFonts w:ascii="仿宋_GB2312" w:eastAsia="仿宋_GB2312" w:hAnsi="黑体" w:hint="eastAsia"/>
          <w:sz w:val="32"/>
          <w:szCs w:val="32"/>
        </w:rPr>
        <w:t xml:space="preserve"> </w:t>
      </w:r>
      <w:r w:rsidRPr="004528FE">
        <w:rPr>
          <w:rFonts w:ascii="仿宋_GB2312" w:eastAsia="仿宋_GB2312" w:hAnsi="仿宋" w:hint="eastAsia"/>
          <w:sz w:val="32"/>
          <w:szCs w:val="32"/>
        </w:rPr>
        <w:t>建立科研项目协同管理监督机制。科研管理处、</w:t>
      </w:r>
      <w:r w:rsidRPr="004528FE">
        <w:rPr>
          <w:rFonts w:ascii="仿宋_GB2312" w:eastAsia="仿宋_GB2312" w:hAnsi="仿宋" w:hint="eastAsia"/>
          <w:sz w:val="32"/>
          <w:szCs w:val="32"/>
        </w:rPr>
        <w:lastRenderedPageBreak/>
        <w:t>相关职能部门和各二级单位对科研项目履行管理责任,项目负责人是科研项目第一责任人。各主体要各负其责，确保正确的科研育人思想价值引领、协同配合，共同做好科研项目的管理，保障科研项目的顺利实施。</w:t>
      </w:r>
    </w:p>
    <w:p w:rsidR="004528FE" w:rsidRPr="004528FE" w:rsidRDefault="004528FE" w:rsidP="004528FE">
      <w:pPr>
        <w:widowControl/>
        <w:shd w:val="clear" w:color="auto" w:fill="FFFFFF"/>
        <w:ind w:firstLineChars="200" w:firstLine="640"/>
        <w:rPr>
          <w:rFonts w:ascii="仿宋_GB2312" w:eastAsia="仿宋_GB2312" w:hAnsi="仿宋"/>
          <w:sz w:val="32"/>
          <w:szCs w:val="32"/>
        </w:rPr>
      </w:pPr>
      <w:r w:rsidRPr="004528FE">
        <w:rPr>
          <w:rFonts w:ascii="仿宋_GB2312" w:eastAsia="仿宋_GB2312" w:hAnsi="仿宋" w:hint="eastAsia"/>
          <w:sz w:val="32"/>
          <w:szCs w:val="32"/>
        </w:rPr>
        <w:t>科研管理处负责组织学</w:t>
      </w:r>
      <w:r w:rsidR="00150369" w:rsidRPr="00150369">
        <w:rPr>
          <w:rFonts w:ascii="仿宋_GB2312" w:eastAsia="仿宋_GB2312" w:hAnsi="仿宋" w:hint="eastAsia"/>
          <w:sz w:val="32"/>
          <w:szCs w:val="32"/>
        </w:rPr>
        <w:t>院</w:t>
      </w:r>
      <w:r w:rsidRPr="004528FE">
        <w:rPr>
          <w:rFonts w:ascii="仿宋_GB2312" w:eastAsia="仿宋_GB2312" w:hAnsi="仿宋" w:hint="eastAsia"/>
          <w:sz w:val="32"/>
          <w:szCs w:val="32"/>
        </w:rPr>
        <w:t>有关专家参加国家、地方和行业的科研规划与计划、科研项目指南的制订与编写工作，准确掌握相关科研信息并及时向各二级单位和教师传达；负责统一组织申报、管理各类科研项目；负责组织完成对科研项目在申报及执行过程中所要求的意识形态审查和科技伦理审查；指导审核项目负责人编制项目经费预算；核定科研项目类型；科研经费账号建立与经费拨付；科研项目间接费用（或管理费）的核定；审核科研外协经费的拨付；合同经费到账、拨付情况的跟踪；科研项目</w:t>
      </w:r>
      <w:proofErr w:type="gramStart"/>
      <w:r w:rsidRPr="004528FE">
        <w:rPr>
          <w:rFonts w:ascii="仿宋_GB2312" w:eastAsia="仿宋_GB2312" w:hAnsi="仿宋" w:hint="eastAsia"/>
          <w:sz w:val="32"/>
          <w:szCs w:val="32"/>
        </w:rPr>
        <w:t>立项结项信息</w:t>
      </w:r>
      <w:proofErr w:type="gramEnd"/>
      <w:r w:rsidRPr="004528FE">
        <w:rPr>
          <w:rFonts w:ascii="仿宋_GB2312" w:eastAsia="仿宋_GB2312" w:hAnsi="仿宋" w:hint="eastAsia"/>
          <w:sz w:val="32"/>
          <w:szCs w:val="32"/>
        </w:rPr>
        <w:t>的管理；会同计划财务处做好科研项目经费的管理、审核、监督工作；配合有关部门的监督、检查和审计等。</w:t>
      </w:r>
    </w:p>
    <w:p w:rsidR="004528FE" w:rsidRPr="004528FE" w:rsidRDefault="004528FE" w:rsidP="004528FE">
      <w:pPr>
        <w:widowControl/>
        <w:shd w:val="clear" w:color="auto" w:fill="FFFFFF"/>
        <w:ind w:firstLineChars="200" w:firstLine="640"/>
        <w:jc w:val="left"/>
        <w:rPr>
          <w:rFonts w:ascii="仿宋_GB2312" w:eastAsia="仿宋_GB2312" w:hAnsi="仿宋"/>
          <w:sz w:val="32"/>
          <w:szCs w:val="32"/>
        </w:rPr>
      </w:pPr>
      <w:r w:rsidRPr="004528FE">
        <w:rPr>
          <w:rFonts w:ascii="仿宋_GB2312" w:eastAsia="仿宋_GB2312" w:hAnsi="仿宋" w:hint="eastAsia"/>
          <w:sz w:val="32"/>
          <w:szCs w:val="32"/>
        </w:rPr>
        <w:t>计划财务处负责科研经费的财务管理和会计核算；按规定组织政府采购的</w:t>
      </w:r>
      <w:r w:rsidRPr="004528FE">
        <w:rPr>
          <w:rFonts w:ascii="仿宋_GB2312" w:eastAsia="仿宋_GB2312" w:hAnsi="宋体" w:cs="宋体" w:hint="eastAsia"/>
          <w:kern w:val="0"/>
          <w:sz w:val="32"/>
          <w:szCs w:val="32"/>
        </w:rPr>
        <w:t>科研仪器设备及</w:t>
      </w:r>
      <w:r w:rsidRPr="004528FE">
        <w:rPr>
          <w:rFonts w:ascii="仿宋_GB2312" w:eastAsia="仿宋_GB2312" w:hAnsi="仿宋" w:hint="eastAsia"/>
          <w:sz w:val="32"/>
          <w:szCs w:val="32"/>
        </w:rPr>
        <w:t>有关货物、服务和工程的招标、采购；负责对使用科研经费购置与形成的固定和无形资产登记入账及</w:t>
      </w:r>
      <w:r w:rsidRPr="004528FE">
        <w:rPr>
          <w:rFonts w:ascii="仿宋_GB2312" w:eastAsia="仿宋_GB2312" w:hAnsi="宋体" w:cs="宋体" w:hint="eastAsia"/>
          <w:kern w:val="0"/>
          <w:sz w:val="32"/>
          <w:szCs w:val="32"/>
        </w:rPr>
        <w:t>处置管理；</w:t>
      </w:r>
      <w:r w:rsidRPr="004528FE">
        <w:rPr>
          <w:rFonts w:ascii="仿宋_GB2312" w:eastAsia="仿宋_GB2312" w:hAnsi="仿宋" w:hint="eastAsia"/>
          <w:sz w:val="32"/>
          <w:szCs w:val="32"/>
        </w:rPr>
        <w:t xml:space="preserve">负责科研仪器设备政府采购预算的汇总编制；提供项目决算资料；配合有关部门的监督、检查和审计。 </w:t>
      </w:r>
    </w:p>
    <w:p w:rsidR="004528FE" w:rsidRPr="004528FE" w:rsidRDefault="004528FE" w:rsidP="004528FE">
      <w:pPr>
        <w:widowControl/>
        <w:shd w:val="clear" w:color="auto" w:fill="FFFFFF"/>
        <w:ind w:firstLineChars="200" w:firstLine="640"/>
        <w:jc w:val="left"/>
        <w:rPr>
          <w:rFonts w:ascii="仿宋_GB2312" w:eastAsia="仿宋_GB2312" w:hAnsi="仿宋"/>
          <w:spacing w:val="-2"/>
          <w:sz w:val="32"/>
          <w:szCs w:val="32"/>
        </w:rPr>
      </w:pPr>
      <w:r w:rsidRPr="004528FE">
        <w:rPr>
          <w:rFonts w:ascii="仿宋_GB2312" w:eastAsia="仿宋_GB2312" w:hAnsi="仿宋" w:hint="eastAsia"/>
          <w:sz w:val="32"/>
          <w:szCs w:val="32"/>
        </w:rPr>
        <w:lastRenderedPageBreak/>
        <w:t>纪</w:t>
      </w:r>
      <w:r w:rsidRPr="004528FE">
        <w:rPr>
          <w:rFonts w:ascii="仿宋_GB2312" w:eastAsia="仿宋_GB2312" w:hAnsi="仿宋" w:hint="eastAsia"/>
          <w:spacing w:val="-2"/>
          <w:sz w:val="32"/>
          <w:szCs w:val="32"/>
        </w:rPr>
        <w:t>检监督审计处根据工作需要</w:t>
      </w:r>
      <w:r w:rsidRPr="004528FE">
        <w:rPr>
          <w:rFonts w:ascii="仿宋_GB2312" w:eastAsia="仿宋_GB2312" w:hAnsi="宋体" w:cs="宋体" w:hint="eastAsia"/>
          <w:spacing w:val="-2"/>
          <w:kern w:val="0"/>
          <w:sz w:val="32"/>
          <w:szCs w:val="32"/>
        </w:rPr>
        <w:t>对科研项目决算进行审计；</w:t>
      </w:r>
      <w:r w:rsidRPr="004528FE">
        <w:rPr>
          <w:rFonts w:ascii="仿宋_GB2312" w:eastAsia="仿宋_GB2312" w:hAnsi="仿宋" w:hint="eastAsia"/>
          <w:spacing w:val="-2"/>
          <w:sz w:val="32"/>
          <w:szCs w:val="32"/>
        </w:rPr>
        <w:t>对科研经费使用进行监督和检查，着力预防与依规追究涉及违纪违法的科研项目负责人等有关人员的相关责任。</w:t>
      </w:r>
    </w:p>
    <w:p w:rsidR="004528FE" w:rsidRPr="004528FE" w:rsidRDefault="004528FE" w:rsidP="004528FE">
      <w:pPr>
        <w:ind w:firstLineChars="200" w:firstLine="640"/>
        <w:rPr>
          <w:rFonts w:ascii="仿宋_GB2312" w:eastAsia="仿宋_GB2312" w:hAnsi="仿宋"/>
          <w:sz w:val="32"/>
          <w:szCs w:val="32"/>
        </w:rPr>
      </w:pPr>
      <w:r w:rsidRPr="004528FE">
        <w:rPr>
          <w:rFonts w:ascii="仿宋_GB2312" w:eastAsia="仿宋_GB2312" w:hAnsi="仿宋" w:hint="eastAsia"/>
          <w:sz w:val="32"/>
          <w:szCs w:val="32"/>
        </w:rPr>
        <w:t>二级单位负责组织科研人员申报各类科研项目；负责对教师合理合</w:t>
      </w:r>
      <w:proofErr w:type="gramStart"/>
      <w:r w:rsidRPr="004528FE">
        <w:rPr>
          <w:rFonts w:ascii="仿宋_GB2312" w:eastAsia="仿宋_GB2312" w:hAnsi="仿宋" w:hint="eastAsia"/>
          <w:sz w:val="32"/>
          <w:szCs w:val="32"/>
        </w:rPr>
        <w:t>规</w:t>
      </w:r>
      <w:proofErr w:type="gramEnd"/>
      <w:r w:rsidRPr="004528FE">
        <w:rPr>
          <w:rFonts w:ascii="仿宋_GB2312" w:eastAsia="仿宋_GB2312" w:hAnsi="仿宋" w:hint="eastAsia"/>
          <w:sz w:val="32"/>
          <w:szCs w:val="32"/>
        </w:rPr>
        <w:t>执行学校科研、财经相关规定制度、科研诚信的宣传教育。</w:t>
      </w:r>
    </w:p>
    <w:p w:rsidR="004528FE" w:rsidRPr="004528FE" w:rsidRDefault="004528FE" w:rsidP="004528FE">
      <w:pPr>
        <w:widowControl/>
        <w:shd w:val="clear" w:color="auto" w:fill="FFFFFF"/>
        <w:ind w:firstLineChars="200" w:firstLine="640"/>
        <w:rPr>
          <w:rFonts w:ascii="仿宋_GB2312" w:eastAsia="仿宋_GB2312" w:hAnsi="仿宋"/>
          <w:sz w:val="32"/>
          <w:szCs w:val="32"/>
        </w:rPr>
      </w:pPr>
      <w:r w:rsidRPr="004528FE">
        <w:rPr>
          <w:rFonts w:ascii="仿宋_GB2312" w:eastAsia="仿宋_GB2312" w:hAnsi="仿宋" w:hint="eastAsia"/>
          <w:sz w:val="32"/>
          <w:szCs w:val="32"/>
        </w:rPr>
        <w:t>项目负责人</w:t>
      </w:r>
      <w:r w:rsidRPr="004528FE">
        <w:rPr>
          <w:rFonts w:ascii="仿宋_GB2312" w:eastAsia="仿宋_GB2312" w:hAnsi="宋体" w:cs="宋体" w:hint="eastAsia"/>
          <w:kern w:val="0"/>
          <w:sz w:val="32"/>
          <w:szCs w:val="32"/>
        </w:rPr>
        <w:t>负责认真填报科研项目申报（任务）书，并保证内容的真实性；配合二级单位和科研管理处完成对科研项目选题、申报、立项、执行、结题等全过程的意识形态审查、科技伦理审查和安全风险检查；认真履行批复的申报（合同、任务）书所列内容，按期完成科研任务和结题验收相关工作，充分发挥科研项目研究过程的育人功能，主动将科研项目研究成果融入到教学和育人实践中。项目负责人</w:t>
      </w:r>
      <w:r w:rsidRPr="004528FE">
        <w:rPr>
          <w:rFonts w:ascii="仿宋_GB2312" w:eastAsia="仿宋_GB2312" w:hAnsi="仿宋" w:hint="eastAsia"/>
          <w:sz w:val="32"/>
          <w:szCs w:val="32"/>
        </w:rPr>
        <w:t>对所承担项目经费的使用和管理负有直接责任，对经费使用的合</w:t>
      </w:r>
      <w:proofErr w:type="gramStart"/>
      <w:r w:rsidRPr="004528FE">
        <w:rPr>
          <w:rFonts w:ascii="仿宋_GB2312" w:eastAsia="仿宋_GB2312" w:hAnsi="仿宋" w:hint="eastAsia"/>
          <w:sz w:val="32"/>
          <w:szCs w:val="32"/>
        </w:rPr>
        <w:t>规</w:t>
      </w:r>
      <w:proofErr w:type="gramEnd"/>
      <w:r w:rsidRPr="004528FE">
        <w:rPr>
          <w:rFonts w:ascii="仿宋_GB2312" w:eastAsia="仿宋_GB2312" w:hAnsi="仿宋" w:hint="eastAsia"/>
          <w:sz w:val="32"/>
          <w:szCs w:val="32"/>
        </w:rPr>
        <w:t xml:space="preserve">性、合理性、真实性和相关性承担法律责任；按照国家关于科研经费管理的有关规定和项目合同（任务书）开展科学研究和使用经费，对项目实施全过程进行规范管理；负责编制项目预算和决算；自觉接受国家有关部门和学校的监督检查。 </w:t>
      </w:r>
    </w:p>
    <w:p w:rsidR="004528FE" w:rsidRPr="004528FE" w:rsidRDefault="004528FE" w:rsidP="004528FE">
      <w:pPr>
        <w:widowControl/>
        <w:shd w:val="clear" w:color="auto" w:fill="FFFFFF"/>
        <w:ind w:firstLineChars="200" w:firstLine="640"/>
        <w:jc w:val="left"/>
        <w:rPr>
          <w:rFonts w:ascii="仿宋_GB2312" w:eastAsia="仿宋_GB2312" w:hAnsi="仿宋"/>
          <w:sz w:val="32"/>
          <w:szCs w:val="32"/>
        </w:rPr>
      </w:pPr>
    </w:p>
    <w:p w:rsidR="004528FE" w:rsidRPr="004528FE" w:rsidRDefault="004528FE" w:rsidP="004528FE">
      <w:pPr>
        <w:jc w:val="center"/>
        <w:rPr>
          <w:rFonts w:ascii="黑体" w:eastAsia="黑体" w:hAnsi="黑体"/>
          <w:sz w:val="32"/>
          <w:szCs w:val="32"/>
        </w:rPr>
      </w:pPr>
      <w:r w:rsidRPr="004528FE">
        <w:rPr>
          <w:rFonts w:ascii="黑体" w:eastAsia="黑体" w:hAnsi="黑体" w:hint="eastAsia"/>
          <w:sz w:val="32"/>
          <w:szCs w:val="32"/>
        </w:rPr>
        <w:t>第二章  校外科研项目级别界定</w:t>
      </w:r>
    </w:p>
    <w:p w:rsidR="004528FE" w:rsidRPr="004528FE" w:rsidRDefault="004528FE" w:rsidP="004528FE">
      <w:pPr>
        <w:ind w:firstLineChars="200" w:firstLine="641"/>
        <w:rPr>
          <w:rFonts w:ascii="仿宋_GB2312" w:eastAsia="仿宋_GB2312" w:hAnsiTheme="minorEastAsia" w:cs="宋体"/>
          <w:sz w:val="32"/>
          <w:szCs w:val="32"/>
        </w:rPr>
      </w:pPr>
      <w:r w:rsidRPr="004528FE">
        <w:rPr>
          <w:rFonts w:ascii="仿宋_GB2312" w:eastAsia="仿宋_GB2312" w:hAnsi="宋体" w:cs="宋体" w:hint="eastAsia"/>
          <w:b/>
          <w:bCs/>
          <w:kern w:val="0"/>
          <w:sz w:val="32"/>
          <w:szCs w:val="32"/>
        </w:rPr>
        <w:t>第五条</w:t>
      </w:r>
      <w:r w:rsidRPr="004528FE">
        <w:rPr>
          <w:rFonts w:ascii="仿宋_GB2312" w:eastAsia="仿宋_GB2312" w:hAnsi="仿宋" w:cs="Arial" w:hint="eastAsia"/>
          <w:kern w:val="0"/>
          <w:sz w:val="32"/>
          <w:szCs w:val="32"/>
        </w:rPr>
        <w:t xml:space="preserve">  </w:t>
      </w:r>
      <w:r w:rsidRPr="004528FE">
        <w:rPr>
          <w:rFonts w:ascii="仿宋_GB2312" w:eastAsia="仿宋_GB2312" w:hAnsi="仿宋" w:hint="eastAsia"/>
          <w:sz w:val="32"/>
          <w:szCs w:val="32"/>
        </w:rPr>
        <w:t>纵向科研项目分为国家级和省部级纵向项目。</w:t>
      </w:r>
      <w:r w:rsidRPr="004528FE">
        <w:rPr>
          <w:rFonts w:ascii="仿宋_GB2312" w:eastAsia="仿宋_GB2312" w:hAnsiTheme="minorEastAsia" w:cs="宋体" w:hint="eastAsia"/>
          <w:sz w:val="32"/>
          <w:szCs w:val="32"/>
        </w:rPr>
        <w:t xml:space="preserve"> </w:t>
      </w:r>
    </w:p>
    <w:p w:rsidR="004528FE" w:rsidRPr="004528FE" w:rsidRDefault="004528FE" w:rsidP="004528FE">
      <w:pPr>
        <w:ind w:firstLineChars="200" w:firstLine="640"/>
        <w:rPr>
          <w:rFonts w:ascii="仿宋_GB2312" w:eastAsia="仿宋_GB2312" w:hAnsi="仿宋"/>
          <w:sz w:val="32"/>
          <w:szCs w:val="32"/>
        </w:rPr>
      </w:pPr>
      <w:r w:rsidRPr="004528FE">
        <w:rPr>
          <w:rFonts w:ascii="仿宋_GB2312" w:eastAsia="仿宋_GB2312" w:hAnsi="仿宋" w:hint="eastAsia"/>
          <w:sz w:val="32"/>
          <w:szCs w:val="32"/>
        </w:rPr>
        <w:t>国家级项目</w:t>
      </w:r>
      <w:r w:rsidRPr="004528FE">
        <w:rPr>
          <w:rFonts w:ascii="仿宋_GB2312" w:eastAsia="仿宋_GB2312" w:hint="eastAsia"/>
          <w:sz w:val="32"/>
          <w:szCs w:val="32"/>
        </w:rPr>
        <w:t>是指国家自然科学基金委员会、全国哲学社</w:t>
      </w:r>
      <w:r w:rsidRPr="004528FE">
        <w:rPr>
          <w:rFonts w:ascii="仿宋_GB2312" w:eastAsia="仿宋_GB2312" w:hint="eastAsia"/>
          <w:sz w:val="32"/>
          <w:szCs w:val="32"/>
        </w:rPr>
        <w:lastRenderedPageBreak/>
        <w:t>会科学规划办公室、科技部等单位立项批准、经费来源于中央财政拨款的国家自然科学基金、国家社会科学基金、国家科技重大专项、国家重点研发计划、技术创新引导专项（基金）、基地和人才</w:t>
      </w:r>
      <w:proofErr w:type="gramStart"/>
      <w:r w:rsidRPr="004528FE">
        <w:rPr>
          <w:rFonts w:ascii="仿宋_GB2312" w:eastAsia="仿宋_GB2312" w:hint="eastAsia"/>
          <w:sz w:val="32"/>
          <w:szCs w:val="32"/>
        </w:rPr>
        <w:t>专项等</w:t>
      </w:r>
      <w:proofErr w:type="gramEnd"/>
      <w:r w:rsidRPr="004528FE">
        <w:rPr>
          <w:rFonts w:ascii="仿宋_GB2312" w:eastAsia="仿宋_GB2312" w:hint="eastAsia"/>
          <w:sz w:val="32"/>
          <w:szCs w:val="32"/>
        </w:rPr>
        <w:t>项目。</w:t>
      </w:r>
      <w:r w:rsidRPr="004528FE">
        <w:rPr>
          <w:rFonts w:ascii="仿宋_GB2312" w:eastAsia="仿宋_GB2312" w:hAnsi="仿宋" w:hint="eastAsia"/>
          <w:sz w:val="32"/>
          <w:szCs w:val="32"/>
        </w:rPr>
        <w:t>国家科技重大项目、国家重点研发计划、国家科技重大专项项目的课题（具有独立的课题编号）认同为国家级一般项目级别。</w:t>
      </w:r>
    </w:p>
    <w:p w:rsidR="004528FE" w:rsidRPr="004528FE" w:rsidRDefault="004528FE" w:rsidP="004528FE">
      <w:pPr>
        <w:ind w:firstLineChars="200" w:firstLine="640"/>
        <w:rPr>
          <w:rFonts w:ascii="仿宋_GB2312" w:eastAsia="仿宋_GB2312" w:hAnsi="仿宋"/>
          <w:sz w:val="32"/>
          <w:szCs w:val="32"/>
        </w:rPr>
      </w:pPr>
      <w:r w:rsidRPr="004528FE">
        <w:rPr>
          <w:rFonts w:ascii="仿宋_GB2312" w:eastAsia="仿宋_GB2312" w:hAnsi="仿宋" w:hint="eastAsia"/>
          <w:sz w:val="32"/>
          <w:szCs w:val="32"/>
        </w:rPr>
        <w:t>省部级项目包括教育部人文社会科学研究项目、北京市哲学社会科学基金项目、北京市自然科学基金项目、北京市社科联项目、省部级以上具有科研</w:t>
      </w:r>
      <w:r w:rsidRPr="004528FE">
        <w:rPr>
          <w:rFonts w:ascii="仿宋_GB2312" w:eastAsia="仿宋_GB2312" w:hAnsiTheme="minorEastAsia" w:cs="宋体" w:hint="eastAsia"/>
          <w:sz w:val="32"/>
          <w:szCs w:val="32"/>
        </w:rPr>
        <w:t>规划职能的政府部门或研究机构批准设立的科研项目</w:t>
      </w:r>
      <w:r w:rsidRPr="004528FE">
        <w:rPr>
          <w:rFonts w:ascii="仿宋_GB2312" w:eastAsia="仿宋_GB2312" w:hAnsi="仿宋" w:hint="eastAsia"/>
          <w:sz w:val="32"/>
          <w:szCs w:val="32"/>
        </w:rPr>
        <w:t>，以及上述国家级项目申请书中明确列明并获批复的课题（已认定为国家级一般项目的除外）和院学术委员会认定</w:t>
      </w:r>
      <w:r w:rsidR="00150369">
        <w:rPr>
          <w:rFonts w:ascii="仿宋_GB2312" w:eastAsia="仿宋_GB2312" w:hAnsi="仿宋" w:hint="eastAsia"/>
          <w:sz w:val="32"/>
          <w:szCs w:val="32"/>
        </w:rPr>
        <w:t>为</w:t>
      </w:r>
      <w:r w:rsidRPr="004528FE">
        <w:rPr>
          <w:rFonts w:ascii="仿宋_GB2312" w:eastAsia="仿宋_GB2312" w:hAnsi="仿宋" w:hint="eastAsia"/>
          <w:sz w:val="32"/>
          <w:szCs w:val="32"/>
        </w:rPr>
        <w:t>省部级的科研项目。</w:t>
      </w:r>
    </w:p>
    <w:p w:rsidR="004528FE" w:rsidRPr="004528FE" w:rsidRDefault="004528FE" w:rsidP="004528FE">
      <w:pPr>
        <w:widowControl/>
        <w:shd w:val="clear" w:color="auto" w:fill="FFFFFF"/>
        <w:ind w:firstLineChars="200" w:firstLine="641"/>
        <w:jc w:val="left"/>
        <w:rPr>
          <w:rFonts w:ascii="仿宋_GB2312" w:eastAsia="仿宋_GB2312" w:hAnsi="仿宋" w:cs="Arial"/>
          <w:kern w:val="0"/>
          <w:sz w:val="32"/>
          <w:szCs w:val="32"/>
        </w:rPr>
      </w:pPr>
      <w:r w:rsidRPr="004528FE">
        <w:rPr>
          <w:rFonts w:ascii="仿宋_GB2312" w:eastAsia="仿宋_GB2312" w:hAnsi="宋体" w:cs="宋体" w:hint="eastAsia"/>
          <w:b/>
          <w:bCs/>
          <w:kern w:val="0"/>
          <w:sz w:val="32"/>
          <w:szCs w:val="32"/>
        </w:rPr>
        <w:t>第六条</w:t>
      </w:r>
      <w:r w:rsidRPr="004528FE">
        <w:rPr>
          <w:rFonts w:ascii="仿宋_GB2312" w:eastAsia="仿宋_GB2312" w:hAnsi="仿宋" w:cs="Arial" w:hint="eastAsia"/>
          <w:kern w:val="0"/>
          <w:sz w:val="32"/>
          <w:szCs w:val="32"/>
        </w:rPr>
        <w:t xml:space="preserve">  横向科研项目不分级别。</w:t>
      </w:r>
    </w:p>
    <w:p w:rsidR="004528FE" w:rsidRPr="004528FE" w:rsidRDefault="004528FE" w:rsidP="004528FE">
      <w:pPr>
        <w:widowControl/>
        <w:shd w:val="clear" w:color="auto" w:fill="FFFFFF"/>
        <w:jc w:val="left"/>
        <w:rPr>
          <w:rFonts w:ascii="仿宋_GB2312" w:eastAsia="仿宋_GB2312" w:hAnsi="仿宋" w:cs="Arial"/>
          <w:kern w:val="0"/>
          <w:sz w:val="32"/>
          <w:szCs w:val="32"/>
        </w:rPr>
      </w:pPr>
    </w:p>
    <w:p w:rsidR="004528FE" w:rsidRPr="00826094" w:rsidRDefault="004528FE" w:rsidP="004528FE">
      <w:pPr>
        <w:jc w:val="center"/>
        <w:rPr>
          <w:rFonts w:ascii="黑体" w:eastAsia="黑体" w:hAnsi="黑体"/>
          <w:sz w:val="32"/>
          <w:szCs w:val="32"/>
        </w:rPr>
      </w:pPr>
      <w:r w:rsidRPr="00826094">
        <w:rPr>
          <w:rFonts w:ascii="黑体" w:eastAsia="黑体" w:hAnsi="黑体" w:hint="eastAsia"/>
          <w:sz w:val="32"/>
          <w:szCs w:val="32"/>
        </w:rPr>
        <w:t>第三章  校外科研项目立项管理</w:t>
      </w:r>
    </w:p>
    <w:p w:rsidR="004528FE" w:rsidRPr="004528FE" w:rsidRDefault="004528FE" w:rsidP="004528FE">
      <w:pPr>
        <w:widowControl/>
        <w:shd w:val="clear" w:color="auto" w:fill="FFFFFF"/>
        <w:ind w:firstLineChars="200" w:firstLine="641"/>
        <w:rPr>
          <w:rFonts w:ascii="仿宋_GB2312" w:eastAsia="仿宋_GB2312" w:hAnsi="宋体" w:cs="宋体"/>
          <w:kern w:val="0"/>
          <w:sz w:val="32"/>
          <w:szCs w:val="32"/>
        </w:rPr>
      </w:pPr>
      <w:r w:rsidRPr="004528FE">
        <w:rPr>
          <w:rFonts w:ascii="仿宋_GB2312" w:eastAsia="仿宋_GB2312" w:hAnsi="宋体" w:cs="宋体" w:hint="eastAsia"/>
          <w:b/>
          <w:bCs/>
          <w:kern w:val="0"/>
          <w:sz w:val="32"/>
          <w:szCs w:val="32"/>
        </w:rPr>
        <w:t xml:space="preserve">第七条　</w:t>
      </w:r>
      <w:r w:rsidRPr="004528FE">
        <w:rPr>
          <w:rFonts w:ascii="仿宋_GB2312" w:eastAsia="仿宋_GB2312" w:hAnsi="宋体" w:cs="宋体" w:hint="eastAsia"/>
          <w:kern w:val="0"/>
          <w:sz w:val="32"/>
          <w:szCs w:val="32"/>
        </w:rPr>
        <w:t>申请国家、部委和地方的科研项目，必须按照有关的科研规划、计划或科研项目指南和申请办法等认真填写申请材料，经所在二级单位审查核实后</w:t>
      </w:r>
      <w:proofErr w:type="gramStart"/>
      <w:r w:rsidRPr="004528FE">
        <w:rPr>
          <w:rFonts w:ascii="仿宋_GB2312" w:eastAsia="仿宋_GB2312" w:hAnsi="宋体" w:cs="宋体" w:hint="eastAsia"/>
          <w:kern w:val="0"/>
          <w:sz w:val="32"/>
          <w:szCs w:val="32"/>
        </w:rPr>
        <w:t>报科研</w:t>
      </w:r>
      <w:proofErr w:type="gramEnd"/>
      <w:r w:rsidRPr="004528FE">
        <w:rPr>
          <w:rFonts w:ascii="仿宋_GB2312" w:eastAsia="仿宋_GB2312" w:hAnsi="宋体" w:cs="宋体" w:hint="eastAsia"/>
          <w:kern w:val="0"/>
          <w:sz w:val="32"/>
          <w:szCs w:val="32"/>
        </w:rPr>
        <w:t>管理处，由科研管理处审定后统一上报有关科研项目主管部门。有保密要求的科研项目须进行保密资格审查。需要参加投标的科研项目，须遵守国家和学校的有关规定。</w:t>
      </w:r>
    </w:p>
    <w:p w:rsidR="004528FE" w:rsidRPr="004528FE" w:rsidRDefault="004528FE" w:rsidP="004528FE">
      <w:pPr>
        <w:widowControl/>
        <w:shd w:val="clear" w:color="auto" w:fill="FFFFFF"/>
        <w:ind w:firstLineChars="200" w:firstLine="641"/>
        <w:rPr>
          <w:rFonts w:ascii="仿宋_GB2312" w:eastAsia="仿宋_GB2312" w:hAnsi="宋体" w:cs="宋体"/>
          <w:kern w:val="0"/>
          <w:sz w:val="32"/>
          <w:szCs w:val="32"/>
        </w:rPr>
      </w:pPr>
      <w:r w:rsidRPr="004528FE">
        <w:rPr>
          <w:rFonts w:ascii="仿宋_GB2312" w:eastAsia="仿宋_GB2312" w:hAnsi="宋体" w:cs="宋体" w:hint="eastAsia"/>
          <w:b/>
          <w:bCs/>
          <w:kern w:val="0"/>
          <w:sz w:val="32"/>
          <w:szCs w:val="32"/>
        </w:rPr>
        <w:lastRenderedPageBreak/>
        <w:t xml:space="preserve">第八条 </w:t>
      </w:r>
      <w:r w:rsidRPr="004528FE">
        <w:rPr>
          <w:rFonts w:ascii="仿宋_GB2312" w:eastAsia="仿宋_GB2312" w:hAnsi="宋体" w:cs="宋体" w:hint="eastAsia"/>
          <w:kern w:val="0"/>
          <w:sz w:val="32"/>
          <w:szCs w:val="32"/>
        </w:rPr>
        <w:t>科研管理处组织对要求进行意识形态和科技伦理审查的科研项目进行审查，确保正确政治方向、价值取向和学术导向。对于可能存在问题的科研项目，科研管理处有权限</w:t>
      </w:r>
      <w:proofErr w:type="gramStart"/>
      <w:r w:rsidRPr="004528FE">
        <w:rPr>
          <w:rFonts w:ascii="仿宋_GB2312" w:eastAsia="仿宋_GB2312" w:hAnsi="宋体" w:cs="宋体" w:hint="eastAsia"/>
          <w:kern w:val="0"/>
          <w:sz w:val="32"/>
          <w:szCs w:val="32"/>
        </w:rPr>
        <w:t>制项目</w:t>
      </w:r>
      <w:proofErr w:type="gramEnd"/>
      <w:r w:rsidRPr="004528FE">
        <w:rPr>
          <w:rFonts w:ascii="仿宋_GB2312" w:eastAsia="仿宋_GB2312" w:hAnsi="宋体" w:cs="宋体" w:hint="eastAsia"/>
          <w:kern w:val="0"/>
          <w:sz w:val="32"/>
          <w:szCs w:val="32"/>
        </w:rPr>
        <w:t>申请或责令项目申请人重新调整申报内容。</w:t>
      </w:r>
    </w:p>
    <w:p w:rsidR="004528FE" w:rsidRPr="004528FE" w:rsidRDefault="004528FE" w:rsidP="004528FE">
      <w:pPr>
        <w:widowControl/>
        <w:shd w:val="clear" w:color="auto" w:fill="FFFFFF"/>
        <w:ind w:firstLineChars="200" w:firstLine="641"/>
        <w:rPr>
          <w:rFonts w:ascii="仿宋_GB2312" w:eastAsia="仿宋_GB2312" w:hAnsi="宋体" w:cs="宋体"/>
          <w:kern w:val="0"/>
          <w:sz w:val="32"/>
          <w:szCs w:val="32"/>
        </w:rPr>
      </w:pPr>
      <w:r w:rsidRPr="004528FE">
        <w:rPr>
          <w:rFonts w:ascii="仿宋_GB2312" w:eastAsia="仿宋_GB2312" w:hAnsi="宋体" w:cs="宋体" w:hint="eastAsia"/>
          <w:b/>
          <w:bCs/>
          <w:kern w:val="0"/>
          <w:sz w:val="32"/>
          <w:szCs w:val="32"/>
        </w:rPr>
        <w:t xml:space="preserve">第九条 </w:t>
      </w:r>
      <w:r w:rsidRPr="004528FE">
        <w:rPr>
          <w:rFonts w:ascii="仿宋_GB2312" w:eastAsia="仿宋_GB2312" w:hAnsi="宋体" w:cs="宋体" w:hint="eastAsia"/>
          <w:kern w:val="0"/>
          <w:sz w:val="32"/>
          <w:szCs w:val="32"/>
        </w:rPr>
        <w:t>凡由校外单位委托的横向科研项目按照《国际关系学院合同管理办法》的规定签订科研项目合同。横向科研项目由科研管理处归口管理，科研项目经费进学校财务账户，由学校统一管理。各二级单位和教师个人不得私自以学校名义签订科研项目合同。</w:t>
      </w:r>
    </w:p>
    <w:p w:rsidR="004528FE" w:rsidRPr="004528FE" w:rsidRDefault="004528FE" w:rsidP="004528FE">
      <w:pPr>
        <w:widowControl/>
        <w:shd w:val="clear" w:color="auto" w:fill="FFFFFF"/>
        <w:ind w:firstLineChars="200" w:firstLine="641"/>
        <w:rPr>
          <w:rFonts w:ascii="仿宋_GB2312" w:eastAsia="仿宋_GB2312" w:hAnsi="宋体" w:cs="宋体"/>
          <w:kern w:val="0"/>
          <w:sz w:val="32"/>
          <w:szCs w:val="32"/>
        </w:rPr>
      </w:pPr>
      <w:r w:rsidRPr="004528FE">
        <w:rPr>
          <w:rFonts w:ascii="仿宋_GB2312" w:eastAsia="仿宋_GB2312" w:hAnsi="宋体" w:cs="宋体" w:hint="eastAsia"/>
          <w:b/>
          <w:bCs/>
          <w:kern w:val="0"/>
          <w:sz w:val="32"/>
          <w:szCs w:val="32"/>
        </w:rPr>
        <w:t xml:space="preserve">第十条　</w:t>
      </w:r>
      <w:r w:rsidRPr="004528FE">
        <w:rPr>
          <w:rFonts w:ascii="仿宋_GB2312" w:eastAsia="仿宋_GB2312" w:hAnsi="宋体" w:cs="宋体" w:hint="eastAsia"/>
          <w:kern w:val="0"/>
          <w:sz w:val="32"/>
          <w:szCs w:val="32"/>
        </w:rPr>
        <w:t>为维护学校的声誉及科研项目立项的严肃性，科研项目申请者或申请二级单位必须严格按照有关申请办法按时申报，对于质量差、误时申报的科研项目，科研管理处将不予申报审批。凡因主观原因导致在</w:t>
      </w:r>
      <w:proofErr w:type="gramStart"/>
      <w:r w:rsidRPr="004528FE">
        <w:rPr>
          <w:rFonts w:ascii="仿宋_GB2312" w:eastAsia="仿宋_GB2312" w:hAnsi="宋体" w:cs="宋体" w:hint="eastAsia"/>
          <w:kern w:val="0"/>
          <w:sz w:val="32"/>
          <w:szCs w:val="32"/>
        </w:rPr>
        <w:t>研</w:t>
      </w:r>
      <w:proofErr w:type="gramEnd"/>
      <w:r w:rsidRPr="004528FE">
        <w:rPr>
          <w:rFonts w:ascii="仿宋_GB2312" w:eastAsia="仿宋_GB2312" w:hAnsi="宋体" w:cs="宋体" w:hint="eastAsia"/>
          <w:kern w:val="0"/>
          <w:sz w:val="32"/>
          <w:szCs w:val="32"/>
        </w:rPr>
        <w:t>科研项目未按时完成者或因任务完成质量差而对学校造成不良影响者，科研管理处有权限制其申请新的科研项目。</w:t>
      </w:r>
    </w:p>
    <w:p w:rsidR="004528FE" w:rsidRPr="004528FE" w:rsidRDefault="004528FE" w:rsidP="004528FE">
      <w:pPr>
        <w:widowControl/>
        <w:shd w:val="clear" w:color="auto" w:fill="FFFFFF"/>
        <w:ind w:firstLineChars="200" w:firstLine="640"/>
        <w:jc w:val="left"/>
        <w:rPr>
          <w:rFonts w:ascii="仿宋_GB2312" w:eastAsia="仿宋_GB2312" w:hAnsi="宋体" w:cs="宋体"/>
          <w:kern w:val="0"/>
          <w:sz w:val="32"/>
          <w:szCs w:val="32"/>
        </w:rPr>
      </w:pPr>
    </w:p>
    <w:p w:rsidR="004528FE" w:rsidRPr="00826094" w:rsidRDefault="004528FE" w:rsidP="00826094">
      <w:pPr>
        <w:jc w:val="center"/>
        <w:rPr>
          <w:rFonts w:ascii="黑体" w:eastAsia="黑体" w:hAnsi="黑体"/>
          <w:sz w:val="32"/>
          <w:szCs w:val="32"/>
        </w:rPr>
      </w:pPr>
      <w:r w:rsidRPr="00826094">
        <w:rPr>
          <w:rFonts w:ascii="黑体" w:eastAsia="黑体" w:hAnsi="黑体" w:hint="eastAsia"/>
          <w:sz w:val="32"/>
          <w:szCs w:val="32"/>
        </w:rPr>
        <w:t>第四章　校外科研项目过程管理</w:t>
      </w:r>
    </w:p>
    <w:p w:rsidR="004528FE" w:rsidRPr="004528FE" w:rsidRDefault="004528FE" w:rsidP="004528FE">
      <w:pPr>
        <w:widowControl/>
        <w:shd w:val="clear" w:color="auto" w:fill="FFFFFF"/>
        <w:ind w:firstLineChars="200" w:firstLine="641"/>
        <w:rPr>
          <w:rFonts w:ascii="仿宋_GB2312" w:eastAsia="仿宋_GB2312" w:hAnsi="宋体" w:cs="宋体"/>
          <w:kern w:val="0"/>
          <w:sz w:val="32"/>
          <w:szCs w:val="32"/>
        </w:rPr>
      </w:pPr>
      <w:r w:rsidRPr="004528FE">
        <w:rPr>
          <w:rFonts w:ascii="仿宋_GB2312" w:eastAsia="仿宋_GB2312" w:hAnsi="宋体" w:cs="宋体" w:hint="eastAsia"/>
          <w:b/>
          <w:bCs/>
          <w:kern w:val="0"/>
          <w:sz w:val="32"/>
          <w:szCs w:val="32"/>
        </w:rPr>
        <w:t xml:space="preserve">第十一条　</w:t>
      </w:r>
      <w:r w:rsidRPr="004528FE">
        <w:rPr>
          <w:rFonts w:ascii="仿宋_GB2312" w:eastAsia="仿宋_GB2312" w:hAnsi="宋体" w:cs="宋体" w:hint="eastAsia"/>
          <w:kern w:val="0"/>
          <w:sz w:val="32"/>
          <w:szCs w:val="32"/>
        </w:rPr>
        <w:t>科研管理处根据政府科研项目主管部门的立项文件或签订的科研合同对相关研究课题予以立项并列入学校科研计划。</w:t>
      </w:r>
    </w:p>
    <w:p w:rsidR="004528FE" w:rsidRPr="004528FE" w:rsidRDefault="004528FE" w:rsidP="004528FE">
      <w:pPr>
        <w:widowControl/>
        <w:shd w:val="clear" w:color="auto" w:fill="FFFFFF"/>
        <w:ind w:firstLineChars="200" w:firstLine="641"/>
        <w:rPr>
          <w:rFonts w:ascii="仿宋_GB2312" w:eastAsia="仿宋_GB2312" w:hAnsi="宋体" w:cs="宋体"/>
          <w:kern w:val="0"/>
          <w:sz w:val="32"/>
          <w:szCs w:val="32"/>
        </w:rPr>
      </w:pPr>
      <w:r w:rsidRPr="004528FE">
        <w:rPr>
          <w:rFonts w:ascii="仿宋_GB2312" w:eastAsia="仿宋_GB2312" w:hAnsi="宋体" w:cs="宋体" w:hint="eastAsia"/>
          <w:b/>
          <w:bCs/>
          <w:kern w:val="0"/>
          <w:sz w:val="32"/>
          <w:szCs w:val="32"/>
        </w:rPr>
        <w:t xml:space="preserve">第十二条　</w:t>
      </w:r>
      <w:r w:rsidRPr="004528FE">
        <w:rPr>
          <w:rFonts w:ascii="仿宋_GB2312" w:eastAsia="仿宋_GB2312" w:hAnsi="宋体" w:cs="宋体" w:hint="eastAsia"/>
          <w:kern w:val="0"/>
          <w:sz w:val="32"/>
          <w:szCs w:val="32"/>
        </w:rPr>
        <w:t>科研项目实行项目负责人责任制。科研项目须明确项目负责人和项目参与人，以备后查。项目负责人对</w:t>
      </w:r>
      <w:r w:rsidRPr="004528FE">
        <w:rPr>
          <w:rFonts w:ascii="仿宋_GB2312" w:eastAsia="仿宋_GB2312" w:hAnsi="宋体" w:cs="宋体" w:hint="eastAsia"/>
          <w:kern w:val="0"/>
          <w:sz w:val="32"/>
          <w:szCs w:val="32"/>
        </w:rPr>
        <w:lastRenderedPageBreak/>
        <w:t>科研项目的组织实施全面负责；项目参与人应有明确分工，在项目负责人的领导下完成指定的研究工作。</w:t>
      </w:r>
    </w:p>
    <w:p w:rsidR="004528FE" w:rsidRPr="004528FE" w:rsidRDefault="004528FE" w:rsidP="004528FE">
      <w:pPr>
        <w:widowControl/>
        <w:shd w:val="clear" w:color="auto" w:fill="FFFFFF"/>
        <w:ind w:firstLineChars="200" w:firstLine="641"/>
        <w:rPr>
          <w:rFonts w:ascii="仿宋_GB2312" w:eastAsia="仿宋_GB2312" w:hAnsi="宋体" w:cs="宋体"/>
          <w:kern w:val="0"/>
          <w:sz w:val="32"/>
          <w:szCs w:val="32"/>
        </w:rPr>
      </w:pPr>
      <w:r w:rsidRPr="004528FE">
        <w:rPr>
          <w:rFonts w:ascii="仿宋_GB2312" w:eastAsia="仿宋_GB2312" w:hAnsi="宋体" w:cs="宋体" w:hint="eastAsia"/>
          <w:b/>
          <w:bCs/>
          <w:kern w:val="0"/>
          <w:sz w:val="32"/>
          <w:szCs w:val="32"/>
        </w:rPr>
        <w:t xml:space="preserve">第十三条　</w:t>
      </w:r>
      <w:r w:rsidRPr="004528FE">
        <w:rPr>
          <w:rFonts w:ascii="仿宋_GB2312" w:eastAsia="仿宋_GB2312" w:hAnsi="宋体" w:cs="宋体" w:hint="eastAsia"/>
          <w:kern w:val="0"/>
          <w:sz w:val="32"/>
          <w:szCs w:val="32"/>
        </w:rPr>
        <w:t>科研人员在科研项目的研究或研制过程中，要保持科学的态度、严谨的作风，高水平地完成科研任务。同时，科研项目实施必须执行有关的技术安全法规及国家（行业）标准，确保科研工作安全进行。</w:t>
      </w:r>
    </w:p>
    <w:p w:rsidR="004528FE" w:rsidRPr="004528FE" w:rsidRDefault="004528FE" w:rsidP="004528FE">
      <w:pPr>
        <w:widowControl/>
        <w:shd w:val="clear" w:color="auto" w:fill="FFFFFF"/>
        <w:ind w:firstLineChars="200" w:firstLine="641"/>
        <w:rPr>
          <w:rFonts w:ascii="仿宋_GB2312" w:eastAsia="仿宋_GB2312" w:hAnsi="宋体" w:cs="宋体"/>
          <w:kern w:val="0"/>
          <w:sz w:val="32"/>
          <w:szCs w:val="32"/>
        </w:rPr>
      </w:pPr>
      <w:r w:rsidRPr="004528FE">
        <w:rPr>
          <w:rFonts w:ascii="仿宋_GB2312" w:eastAsia="仿宋_GB2312" w:hAnsi="宋体" w:cs="宋体" w:hint="eastAsia"/>
          <w:b/>
          <w:bCs/>
          <w:kern w:val="0"/>
          <w:sz w:val="32"/>
          <w:szCs w:val="32"/>
        </w:rPr>
        <w:t xml:space="preserve">第十四条　</w:t>
      </w:r>
      <w:r w:rsidRPr="004528FE">
        <w:rPr>
          <w:rFonts w:ascii="仿宋_GB2312" w:eastAsia="仿宋_GB2312" w:hAnsi="宋体" w:cs="宋体" w:hint="eastAsia"/>
          <w:kern w:val="0"/>
          <w:sz w:val="32"/>
          <w:szCs w:val="32"/>
        </w:rPr>
        <w:t>科研项目负责人必须严格按照相关规定使用科研项目经费。</w:t>
      </w:r>
    </w:p>
    <w:p w:rsidR="004528FE" w:rsidRPr="004528FE" w:rsidRDefault="004528FE" w:rsidP="004528FE">
      <w:pPr>
        <w:widowControl/>
        <w:shd w:val="clear" w:color="auto" w:fill="FFFFFF"/>
        <w:ind w:firstLineChars="200" w:firstLine="641"/>
        <w:rPr>
          <w:rFonts w:ascii="仿宋_GB2312" w:eastAsia="仿宋_GB2312" w:hAnsi="宋体" w:cs="宋体"/>
          <w:kern w:val="0"/>
          <w:sz w:val="32"/>
          <w:szCs w:val="32"/>
        </w:rPr>
      </w:pPr>
      <w:r w:rsidRPr="004528FE">
        <w:rPr>
          <w:rFonts w:ascii="仿宋_GB2312" w:eastAsia="仿宋_GB2312" w:hAnsi="宋体" w:cs="宋体" w:hint="eastAsia"/>
          <w:b/>
          <w:bCs/>
          <w:kern w:val="0"/>
          <w:sz w:val="32"/>
          <w:szCs w:val="32"/>
        </w:rPr>
        <w:t xml:space="preserve">第十五条　</w:t>
      </w:r>
      <w:r w:rsidRPr="004528FE">
        <w:rPr>
          <w:rFonts w:ascii="仿宋_GB2312" w:eastAsia="仿宋_GB2312" w:hAnsi="宋体" w:cs="宋体" w:hint="eastAsia"/>
          <w:kern w:val="0"/>
          <w:sz w:val="32"/>
          <w:szCs w:val="32"/>
        </w:rPr>
        <w:t>科研项目的研究任务应按计划或合同要求如期完成。若因特殊原因不能按时完成的，项目负责人原则上应及时向科研管理处提交书面报告，经分管科研工作的校领导同意后，由学校会同科研项目主管部门或有关单位协调处理，按申报、审定、签约的程序申请调整或撤消。无正当理由，因未能履行合同（或任务书）规定任务，对学校造成严重损失或不良影响的，将追究有关责任人的责任，并严肃处理。</w:t>
      </w:r>
    </w:p>
    <w:p w:rsidR="004528FE" w:rsidRPr="004528FE" w:rsidRDefault="004528FE" w:rsidP="004528FE">
      <w:pPr>
        <w:widowControl/>
        <w:shd w:val="clear" w:color="auto" w:fill="FFFFFF"/>
        <w:ind w:firstLineChars="200" w:firstLine="641"/>
        <w:rPr>
          <w:rFonts w:ascii="仿宋_GB2312" w:eastAsia="仿宋_GB2312" w:hAnsi="宋体" w:cs="宋体"/>
          <w:kern w:val="0"/>
          <w:sz w:val="32"/>
          <w:szCs w:val="32"/>
        </w:rPr>
      </w:pPr>
      <w:r w:rsidRPr="004528FE">
        <w:rPr>
          <w:rFonts w:ascii="仿宋_GB2312" w:eastAsia="仿宋_GB2312" w:hAnsi="宋体" w:cs="宋体" w:hint="eastAsia"/>
          <w:b/>
          <w:bCs/>
          <w:kern w:val="0"/>
          <w:sz w:val="32"/>
          <w:szCs w:val="32"/>
        </w:rPr>
        <w:t xml:space="preserve">第十六条　</w:t>
      </w:r>
      <w:r w:rsidRPr="00826094">
        <w:rPr>
          <w:rFonts w:ascii="仿宋_GB2312" w:eastAsia="仿宋_GB2312" w:hAnsi="宋体" w:cs="宋体" w:hint="eastAsia"/>
          <w:spacing w:val="-4"/>
          <w:kern w:val="0"/>
          <w:sz w:val="32"/>
          <w:szCs w:val="32"/>
        </w:rPr>
        <w:t>对未能按照合同规定及时到款的科研项目，项目负责人要积极与科研项目主管部门或有关单位联系，争取经费尽早到位。超过合同到款期限1年以上的，项目负责人原则上应向科研管理处书面说明原因。逾期未向科研管理处说明原因的，科研管理处可暂停该科研项目已到经费的使用。</w:t>
      </w:r>
    </w:p>
    <w:p w:rsidR="004528FE" w:rsidRPr="004528FE" w:rsidRDefault="004528FE" w:rsidP="004528FE">
      <w:pPr>
        <w:widowControl/>
        <w:shd w:val="clear" w:color="auto" w:fill="FFFFFF"/>
        <w:ind w:firstLineChars="200" w:firstLine="641"/>
        <w:rPr>
          <w:rFonts w:ascii="仿宋_GB2312" w:eastAsia="仿宋_GB2312" w:hAnsi="宋体" w:cs="宋体"/>
          <w:kern w:val="0"/>
          <w:sz w:val="32"/>
          <w:szCs w:val="32"/>
        </w:rPr>
      </w:pPr>
      <w:r w:rsidRPr="004528FE">
        <w:rPr>
          <w:rFonts w:ascii="仿宋_GB2312" w:eastAsia="仿宋_GB2312" w:hAnsi="宋体" w:cs="宋体" w:hint="eastAsia"/>
          <w:b/>
          <w:bCs/>
          <w:kern w:val="0"/>
          <w:sz w:val="32"/>
          <w:szCs w:val="32"/>
        </w:rPr>
        <w:lastRenderedPageBreak/>
        <w:t xml:space="preserve">第十七条　</w:t>
      </w:r>
      <w:r w:rsidRPr="004528FE">
        <w:rPr>
          <w:rFonts w:ascii="仿宋_GB2312" w:eastAsia="仿宋_GB2312" w:hAnsi="宋体" w:cs="宋体" w:hint="eastAsia"/>
          <w:kern w:val="0"/>
          <w:sz w:val="32"/>
          <w:szCs w:val="32"/>
        </w:rPr>
        <w:t>项目负责人一般不得代理或变更。在不违反国家和学校相关政策和规定的前提下，项目负责人遇有特殊情况（如出国、培训、病休等）需要离开项目组半年以上至1年以内的，项目负责人应安排合适人选代理，经所在二级单位同意后，</w:t>
      </w:r>
      <w:proofErr w:type="gramStart"/>
      <w:r w:rsidRPr="004528FE">
        <w:rPr>
          <w:rFonts w:ascii="仿宋_GB2312" w:eastAsia="仿宋_GB2312" w:hAnsi="宋体" w:cs="宋体" w:hint="eastAsia"/>
          <w:kern w:val="0"/>
          <w:sz w:val="32"/>
          <w:szCs w:val="32"/>
        </w:rPr>
        <w:t>报科研</w:t>
      </w:r>
      <w:proofErr w:type="gramEnd"/>
      <w:r w:rsidRPr="004528FE">
        <w:rPr>
          <w:rFonts w:ascii="仿宋_GB2312" w:eastAsia="仿宋_GB2312" w:hAnsi="宋体" w:cs="宋体" w:hint="eastAsia"/>
          <w:kern w:val="0"/>
          <w:sz w:val="32"/>
          <w:szCs w:val="32"/>
        </w:rPr>
        <w:t>管理处备案；超过1年的或需要变更的，须由所在二级单位出具书面报告，并通过科研管理处向科研项目主管部门或有关单位提出申请。项目负责人若调离学校，须由其本人提出申请，二级单位审批通过后，经科研管理处上报科研项目主管部门或有关单位同意，对项目负责人进行变更。项目负责人或参与人应在离开项目组前做好研究事务、研究经费和仪器设备等移交工作，否则不予办理项目负责人变更及个人离校等手续。</w:t>
      </w:r>
    </w:p>
    <w:p w:rsidR="004528FE" w:rsidRPr="004528FE" w:rsidRDefault="004528FE" w:rsidP="004528FE">
      <w:pPr>
        <w:widowControl/>
        <w:shd w:val="clear" w:color="auto" w:fill="FFFFFF"/>
        <w:ind w:firstLineChars="200" w:firstLine="641"/>
        <w:rPr>
          <w:rFonts w:ascii="仿宋_GB2312" w:eastAsia="仿宋_GB2312" w:hAnsi="宋体" w:cs="宋体"/>
          <w:kern w:val="0"/>
          <w:sz w:val="32"/>
          <w:szCs w:val="32"/>
        </w:rPr>
      </w:pPr>
      <w:r w:rsidRPr="004528FE">
        <w:rPr>
          <w:rFonts w:ascii="仿宋_GB2312" w:eastAsia="仿宋_GB2312" w:hAnsi="宋体" w:cs="宋体" w:hint="eastAsia"/>
          <w:b/>
          <w:bCs/>
          <w:kern w:val="0"/>
          <w:sz w:val="32"/>
          <w:szCs w:val="32"/>
        </w:rPr>
        <w:t xml:space="preserve">第十八条　</w:t>
      </w:r>
      <w:r w:rsidRPr="004528FE">
        <w:rPr>
          <w:rFonts w:ascii="仿宋_GB2312" w:eastAsia="仿宋_GB2312" w:hAnsi="宋体" w:cs="宋体" w:hint="eastAsia"/>
          <w:kern w:val="0"/>
          <w:sz w:val="32"/>
          <w:szCs w:val="32"/>
        </w:rPr>
        <w:t>需要撤销科研项目或对原科研计划进行较大变更时，须由项目负责人提出申请，写明撤销或变更的理由，由二级单位负责人审查并签署具体意见，经科研管理处核实、分管科研工作的校领导同意后上报，并经科研项目主管部门或有关单位同意，方可撤销或变更。</w:t>
      </w:r>
    </w:p>
    <w:p w:rsidR="004528FE" w:rsidRPr="004528FE" w:rsidRDefault="004528FE" w:rsidP="004528FE">
      <w:pPr>
        <w:widowControl/>
        <w:shd w:val="clear" w:color="auto" w:fill="FFFFFF"/>
        <w:ind w:firstLineChars="200" w:firstLine="641"/>
        <w:rPr>
          <w:rFonts w:ascii="仿宋_GB2312" w:eastAsia="仿宋_GB2312" w:hAnsi="宋体" w:cs="宋体"/>
          <w:kern w:val="0"/>
          <w:sz w:val="32"/>
          <w:szCs w:val="32"/>
        </w:rPr>
      </w:pPr>
      <w:r w:rsidRPr="004528FE">
        <w:rPr>
          <w:rFonts w:ascii="仿宋_GB2312" w:eastAsia="仿宋_GB2312" w:hAnsi="宋体" w:cs="宋体" w:hint="eastAsia"/>
          <w:b/>
          <w:bCs/>
          <w:kern w:val="0"/>
          <w:sz w:val="32"/>
          <w:szCs w:val="32"/>
        </w:rPr>
        <w:t xml:space="preserve">第十九条　</w:t>
      </w:r>
      <w:r w:rsidRPr="004528FE">
        <w:rPr>
          <w:rFonts w:ascii="仿宋_GB2312" w:eastAsia="仿宋_GB2312" w:hAnsi="宋体" w:cs="宋体" w:hint="eastAsia"/>
          <w:kern w:val="0"/>
          <w:sz w:val="32"/>
          <w:szCs w:val="32"/>
        </w:rPr>
        <w:t>项目组应在项目执行过程中保存有关科研文件和技术资料等。科研项目完成后，项目组仍需保留有关科研文件和技术资料，并按照学校归档要求提交相关材料。</w:t>
      </w:r>
    </w:p>
    <w:p w:rsidR="004528FE" w:rsidRPr="004528FE" w:rsidRDefault="004528FE" w:rsidP="004528FE">
      <w:pPr>
        <w:widowControl/>
        <w:shd w:val="clear" w:color="auto" w:fill="FFFFFF"/>
        <w:ind w:firstLineChars="200" w:firstLine="641"/>
        <w:rPr>
          <w:rFonts w:ascii="仿宋_GB2312" w:eastAsia="仿宋_GB2312" w:hAnsi="宋体" w:cs="宋体"/>
          <w:kern w:val="0"/>
          <w:sz w:val="32"/>
          <w:szCs w:val="32"/>
        </w:rPr>
      </w:pPr>
      <w:r w:rsidRPr="004528FE">
        <w:rPr>
          <w:rFonts w:ascii="仿宋_GB2312" w:eastAsia="仿宋_GB2312" w:hAnsi="宋体" w:cs="宋体" w:hint="eastAsia"/>
          <w:b/>
          <w:bCs/>
          <w:kern w:val="0"/>
          <w:sz w:val="32"/>
          <w:szCs w:val="32"/>
        </w:rPr>
        <w:t xml:space="preserve">第二十条　</w:t>
      </w:r>
      <w:r w:rsidRPr="004528FE">
        <w:rPr>
          <w:rFonts w:ascii="仿宋_GB2312" w:eastAsia="仿宋_GB2312" w:hAnsi="宋体" w:cs="宋体" w:hint="eastAsia"/>
          <w:kern w:val="0"/>
          <w:sz w:val="32"/>
          <w:szCs w:val="32"/>
        </w:rPr>
        <w:t>科研项目执行过程中，项目负责人应接受学校的检查和监督，按照科研项目主管部门或有关单位及科研</w:t>
      </w:r>
      <w:r w:rsidRPr="004528FE">
        <w:rPr>
          <w:rFonts w:ascii="仿宋_GB2312" w:eastAsia="仿宋_GB2312" w:hAnsi="宋体" w:cs="宋体" w:hint="eastAsia"/>
          <w:kern w:val="0"/>
          <w:sz w:val="32"/>
          <w:szCs w:val="32"/>
        </w:rPr>
        <w:lastRenderedPageBreak/>
        <w:t>管理处的要求，按时填报各种报表，由科研管理处汇总审核后</w:t>
      </w:r>
      <w:proofErr w:type="gramStart"/>
      <w:r w:rsidRPr="004528FE">
        <w:rPr>
          <w:rFonts w:ascii="仿宋_GB2312" w:eastAsia="仿宋_GB2312" w:hAnsi="宋体" w:cs="宋体" w:hint="eastAsia"/>
          <w:kern w:val="0"/>
          <w:sz w:val="32"/>
          <w:szCs w:val="32"/>
        </w:rPr>
        <w:t>报科研</w:t>
      </w:r>
      <w:proofErr w:type="gramEnd"/>
      <w:r w:rsidRPr="004528FE">
        <w:rPr>
          <w:rFonts w:ascii="仿宋_GB2312" w:eastAsia="仿宋_GB2312" w:hAnsi="宋体" w:cs="宋体" w:hint="eastAsia"/>
          <w:kern w:val="0"/>
          <w:sz w:val="32"/>
          <w:szCs w:val="32"/>
        </w:rPr>
        <w:t>项目主管部门或有关单位。对不能按时、按要求报送报表的，科研管理处有权做出停用经费的处理。</w:t>
      </w:r>
    </w:p>
    <w:p w:rsidR="004528FE" w:rsidRPr="004528FE" w:rsidRDefault="004528FE" w:rsidP="004528FE">
      <w:pPr>
        <w:widowControl/>
        <w:shd w:val="clear" w:color="auto" w:fill="FFFFFF"/>
        <w:ind w:firstLineChars="200" w:firstLine="640"/>
        <w:jc w:val="left"/>
        <w:rPr>
          <w:rFonts w:ascii="仿宋_GB2312" w:eastAsia="仿宋_GB2312" w:hAnsi="宋体" w:cs="宋体"/>
          <w:kern w:val="0"/>
          <w:sz w:val="32"/>
          <w:szCs w:val="32"/>
        </w:rPr>
      </w:pPr>
    </w:p>
    <w:p w:rsidR="004528FE" w:rsidRPr="00826094" w:rsidRDefault="004528FE" w:rsidP="004528FE">
      <w:pPr>
        <w:widowControl/>
        <w:shd w:val="clear" w:color="auto" w:fill="FFFFFF"/>
        <w:jc w:val="center"/>
        <w:rPr>
          <w:rFonts w:ascii="黑体" w:eastAsia="黑体" w:hAnsi="黑体" w:cs="宋体"/>
          <w:kern w:val="0"/>
          <w:sz w:val="32"/>
          <w:szCs w:val="32"/>
        </w:rPr>
      </w:pPr>
      <w:r w:rsidRPr="00826094">
        <w:rPr>
          <w:rFonts w:ascii="黑体" w:eastAsia="黑体" w:hAnsi="黑体" w:cs="宋体" w:hint="eastAsia"/>
          <w:kern w:val="0"/>
          <w:sz w:val="32"/>
          <w:szCs w:val="32"/>
        </w:rPr>
        <w:t>第五章　校外科研项目结题验收</w:t>
      </w:r>
    </w:p>
    <w:p w:rsidR="004528FE" w:rsidRPr="00826094" w:rsidRDefault="004528FE" w:rsidP="004528FE">
      <w:pPr>
        <w:widowControl/>
        <w:shd w:val="clear" w:color="auto" w:fill="FFFFFF"/>
        <w:ind w:firstLineChars="200" w:firstLine="641"/>
        <w:rPr>
          <w:rFonts w:ascii="仿宋_GB2312" w:eastAsia="仿宋_GB2312" w:hAnsi="宋体" w:cs="宋体"/>
          <w:spacing w:val="-2"/>
          <w:kern w:val="0"/>
          <w:sz w:val="32"/>
          <w:szCs w:val="32"/>
        </w:rPr>
      </w:pPr>
      <w:r w:rsidRPr="004528FE">
        <w:rPr>
          <w:rFonts w:ascii="仿宋_GB2312" w:eastAsia="仿宋_GB2312" w:hAnsi="宋体" w:cs="宋体" w:hint="eastAsia"/>
          <w:b/>
          <w:bCs/>
          <w:kern w:val="0"/>
          <w:sz w:val="32"/>
          <w:szCs w:val="32"/>
        </w:rPr>
        <w:t xml:space="preserve">第二十一条　</w:t>
      </w:r>
      <w:r w:rsidRPr="00826094">
        <w:rPr>
          <w:rFonts w:ascii="仿宋_GB2312" w:eastAsia="仿宋_GB2312" w:hAnsi="宋体" w:cs="宋体" w:hint="eastAsia"/>
          <w:spacing w:val="-2"/>
          <w:kern w:val="0"/>
          <w:sz w:val="32"/>
          <w:szCs w:val="32"/>
        </w:rPr>
        <w:t>科研项目必须严格按照合同或科研项目主管部门要求的时间结题。不能按时结题的项目，项目负责人应及时上报科研管理处并说明原因，由科研管理处</w:t>
      </w:r>
      <w:proofErr w:type="gramStart"/>
      <w:r w:rsidRPr="00826094">
        <w:rPr>
          <w:rFonts w:ascii="仿宋_GB2312" w:eastAsia="仿宋_GB2312" w:hAnsi="宋体" w:cs="宋体" w:hint="eastAsia"/>
          <w:spacing w:val="-2"/>
          <w:kern w:val="0"/>
          <w:sz w:val="32"/>
          <w:szCs w:val="32"/>
        </w:rPr>
        <w:t>报科研</w:t>
      </w:r>
      <w:proofErr w:type="gramEnd"/>
      <w:r w:rsidRPr="00826094">
        <w:rPr>
          <w:rFonts w:ascii="仿宋_GB2312" w:eastAsia="仿宋_GB2312" w:hAnsi="宋体" w:cs="宋体" w:hint="eastAsia"/>
          <w:spacing w:val="-2"/>
          <w:kern w:val="0"/>
          <w:sz w:val="32"/>
          <w:szCs w:val="32"/>
        </w:rPr>
        <w:t>项目主管部门或有关单位。不能按时结题又未及时上报的，科研管理处可视具体情况做出处理。由于未能按时结题，对学校造成不利影响的，学校将对项目有关责任人做出相应追责。</w:t>
      </w:r>
    </w:p>
    <w:p w:rsidR="004528FE" w:rsidRPr="004528FE" w:rsidRDefault="004528FE" w:rsidP="004528FE">
      <w:pPr>
        <w:widowControl/>
        <w:shd w:val="clear" w:color="auto" w:fill="FFFFFF"/>
        <w:ind w:firstLineChars="200" w:firstLine="641"/>
        <w:rPr>
          <w:rFonts w:ascii="仿宋_GB2312" w:eastAsia="仿宋_GB2312" w:hAnsi="宋体" w:cs="宋体"/>
          <w:kern w:val="0"/>
          <w:sz w:val="32"/>
          <w:szCs w:val="32"/>
        </w:rPr>
      </w:pPr>
      <w:r w:rsidRPr="004528FE">
        <w:rPr>
          <w:rFonts w:ascii="仿宋_GB2312" w:eastAsia="仿宋_GB2312" w:hAnsi="宋体" w:cs="宋体" w:hint="eastAsia"/>
          <w:b/>
          <w:bCs/>
          <w:kern w:val="0"/>
          <w:sz w:val="32"/>
          <w:szCs w:val="32"/>
        </w:rPr>
        <w:t xml:space="preserve">第二十二条　</w:t>
      </w:r>
      <w:r w:rsidRPr="004528FE">
        <w:rPr>
          <w:rFonts w:ascii="仿宋_GB2312" w:eastAsia="仿宋_GB2312" w:hAnsi="宋体" w:cs="宋体" w:hint="eastAsia"/>
          <w:kern w:val="0"/>
          <w:sz w:val="32"/>
          <w:szCs w:val="32"/>
        </w:rPr>
        <w:t>科研项目完成后，项目组应按照相关要求，及时提交结题材料，纵向科研项目结题材料需经科研管理处审核，然后</w:t>
      </w:r>
      <w:proofErr w:type="gramStart"/>
      <w:r w:rsidRPr="004528FE">
        <w:rPr>
          <w:rFonts w:ascii="仿宋_GB2312" w:eastAsia="仿宋_GB2312" w:hAnsi="宋体" w:cs="宋体" w:hint="eastAsia"/>
          <w:kern w:val="0"/>
          <w:sz w:val="32"/>
          <w:szCs w:val="32"/>
        </w:rPr>
        <w:t>报科研</w:t>
      </w:r>
      <w:proofErr w:type="gramEnd"/>
      <w:r w:rsidRPr="004528FE">
        <w:rPr>
          <w:rFonts w:ascii="仿宋_GB2312" w:eastAsia="仿宋_GB2312" w:hAnsi="宋体" w:cs="宋体" w:hint="eastAsia"/>
          <w:kern w:val="0"/>
          <w:sz w:val="32"/>
          <w:szCs w:val="32"/>
        </w:rPr>
        <w:t>项目主管部门或有关单位办理验收、评审、绩效评价等工作。原则上只有经科研项目主管部门或有关单位认可或验收后的科研项目，方可办理科研项目结题和结账手续。结题科研项目需要申请技术鉴定或评价以及申报专利、各类奖励的，应按学校相关管理办法的有关规定办理。</w:t>
      </w:r>
    </w:p>
    <w:p w:rsidR="004528FE" w:rsidRPr="004528FE" w:rsidRDefault="004528FE" w:rsidP="004528FE">
      <w:pPr>
        <w:widowControl/>
        <w:shd w:val="clear" w:color="auto" w:fill="FFFFFF"/>
        <w:ind w:firstLineChars="200" w:firstLine="641"/>
        <w:rPr>
          <w:rFonts w:ascii="仿宋_GB2312" w:eastAsia="仿宋_GB2312" w:hAnsi="宋体" w:cs="宋体"/>
          <w:kern w:val="0"/>
          <w:sz w:val="32"/>
          <w:szCs w:val="32"/>
        </w:rPr>
      </w:pPr>
      <w:r w:rsidRPr="004528FE">
        <w:rPr>
          <w:rFonts w:ascii="仿宋_GB2312" w:eastAsia="仿宋_GB2312" w:hAnsi="宋体" w:cs="宋体" w:hint="eastAsia"/>
          <w:b/>
          <w:bCs/>
          <w:kern w:val="0"/>
          <w:sz w:val="32"/>
          <w:szCs w:val="32"/>
        </w:rPr>
        <w:t xml:space="preserve">第二十三条　</w:t>
      </w:r>
      <w:r w:rsidRPr="004528FE">
        <w:rPr>
          <w:rFonts w:ascii="仿宋_GB2312" w:eastAsia="仿宋_GB2312" w:hAnsi="宋体" w:cs="宋体" w:hint="eastAsia"/>
          <w:kern w:val="0"/>
          <w:sz w:val="32"/>
          <w:szCs w:val="32"/>
        </w:rPr>
        <w:t>横向科研项目结题后，原则上应由委托科研项目的有关单位出具验收或结题证明。项目负责人应继续做好合同约定的后续技术服务工作，并及时催办委托科研项目的有关单位支付未付的经费。超过合同规定的执行年限1</w:t>
      </w:r>
      <w:r w:rsidRPr="004528FE">
        <w:rPr>
          <w:rFonts w:ascii="仿宋_GB2312" w:eastAsia="仿宋_GB2312" w:hAnsi="宋体" w:cs="宋体" w:hint="eastAsia"/>
          <w:kern w:val="0"/>
          <w:sz w:val="32"/>
          <w:szCs w:val="32"/>
        </w:rPr>
        <w:lastRenderedPageBreak/>
        <w:t>年以上，或结题半年以上，但经费没有全部到位的，项目负责人原则上应要求委托科研项目的有关单位出具情况说明。不能说明正当理由的，学校将追究项目负责人的责任。</w:t>
      </w:r>
    </w:p>
    <w:p w:rsidR="004528FE" w:rsidRPr="004528FE" w:rsidRDefault="004528FE" w:rsidP="004528FE">
      <w:pPr>
        <w:rPr>
          <w:rFonts w:ascii="仿宋_GB2312" w:eastAsia="仿宋_GB2312" w:hAnsi="黑体"/>
          <w:sz w:val="32"/>
          <w:szCs w:val="32"/>
        </w:rPr>
      </w:pPr>
    </w:p>
    <w:p w:rsidR="004528FE" w:rsidRPr="00826094" w:rsidRDefault="004528FE" w:rsidP="004528FE">
      <w:pPr>
        <w:jc w:val="center"/>
        <w:rPr>
          <w:rFonts w:ascii="黑体" w:eastAsia="黑体" w:hAnsi="黑体"/>
          <w:sz w:val="32"/>
          <w:szCs w:val="32"/>
        </w:rPr>
      </w:pPr>
      <w:r w:rsidRPr="00826094">
        <w:rPr>
          <w:rFonts w:ascii="黑体" w:eastAsia="黑体" w:hAnsi="黑体" w:hint="eastAsia"/>
          <w:sz w:val="32"/>
          <w:szCs w:val="32"/>
        </w:rPr>
        <w:t>第六章  校外科研项目经费管理</w:t>
      </w:r>
    </w:p>
    <w:p w:rsidR="004528FE" w:rsidRPr="004528FE" w:rsidRDefault="004528FE" w:rsidP="004528FE">
      <w:pPr>
        <w:widowControl/>
        <w:shd w:val="clear" w:color="auto" w:fill="FFFFFF"/>
        <w:ind w:firstLineChars="200" w:firstLine="641"/>
        <w:rPr>
          <w:rFonts w:ascii="仿宋_GB2312" w:eastAsia="仿宋_GB2312" w:hAnsi="宋体" w:cs="宋体"/>
          <w:kern w:val="0"/>
          <w:sz w:val="32"/>
          <w:szCs w:val="32"/>
        </w:rPr>
      </w:pPr>
      <w:r w:rsidRPr="004528FE">
        <w:rPr>
          <w:rFonts w:ascii="仿宋_GB2312" w:eastAsia="仿宋_GB2312" w:hAnsi="黑体" w:hint="eastAsia"/>
          <w:b/>
          <w:sz w:val="32"/>
          <w:szCs w:val="32"/>
        </w:rPr>
        <w:t>第二十四条</w:t>
      </w:r>
      <w:r w:rsidRPr="004528FE">
        <w:rPr>
          <w:rFonts w:ascii="仿宋_GB2312" w:eastAsia="仿宋_GB2312" w:hAnsi="仿宋" w:hint="eastAsia"/>
          <w:sz w:val="32"/>
          <w:szCs w:val="32"/>
        </w:rPr>
        <w:t xml:space="preserve"> </w:t>
      </w:r>
      <w:r w:rsidRPr="004528FE">
        <w:rPr>
          <w:rFonts w:ascii="仿宋_GB2312" w:eastAsia="仿宋_GB2312" w:hAnsi="宋体" w:cs="宋体" w:hint="eastAsia"/>
          <w:b/>
          <w:bCs/>
          <w:kern w:val="0"/>
          <w:sz w:val="32"/>
          <w:szCs w:val="32"/>
        </w:rPr>
        <w:t xml:space="preserve">　</w:t>
      </w:r>
      <w:r w:rsidRPr="00826094">
        <w:rPr>
          <w:rFonts w:ascii="仿宋_GB2312" w:eastAsia="仿宋_GB2312" w:hAnsi="宋体" w:cs="宋体" w:hint="eastAsia"/>
          <w:spacing w:val="-4"/>
          <w:kern w:val="0"/>
          <w:sz w:val="32"/>
          <w:szCs w:val="32"/>
        </w:rPr>
        <w:t>学校严格按照国家相关经费管理办法进行管理，进一步落实法人责任，完善内部控制和监督制约机制。</w:t>
      </w:r>
    </w:p>
    <w:p w:rsidR="004528FE" w:rsidRPr="004528FE" w:rsidRDefault="004528FE" w:rsidP="004528FE">
      <w:pPr>
        <w:widowControl/>
        <w:shd w:val="clear" w:color="auto" w:fill="FFFFFF"/>
        <w:ind w:firstLineChars="200" w:firstLine="641"/>
        <w:rPr>
          <w:rFonts w:ascii="仿宋_GB2312" w:eastAsia="仿宋_GB2312" w:hAnsi="宋体" w:cs="宋体"/>
          <w:kern w:val="0"/>
          <w:sz w:val="32"/>
          <w:szCs w:val="32"/>
        </w:rPr>
      </w:pPr>
      <w:r w:rsidRPr="004528FE">
        <w:rPr>
          <w:rFonts w:ascii="仿宋_GB2312" w:eastAsia="仿宋_GB2312" w:hAnsi="宋体" w:cs="宋体" w:hint="eastAsia"/>
          <w:b/>
          <w:bCs/>
          <w:kern w:val="0"/>
          <w:sz w:val="32"/>
          <w:szCs w:val="32"/>
        </w:rPr>
        <w:t xml:space="preserve">第二十五条　</w:t>
      </w:r>
      <w:r w:rsidRPr="004528FE">
        <w:rPr>
          <w:rFonts w:ascii="仿宋_GB2312" w:eastAsia="仿宋_GB2312" w:hAnsi="宋体" w:cs="宋体" w:hint="eastAsia"/>
          <w:kern w:val="0"/>
          <w:sz w:val="32"/>
          <w:szCs w:val="32"/>
        </w:rPr>
        <w:t>科研经费纳入学校财务统一管理，实行单独核算，专款专用，任何单位和个人不得截留、挤占和挪用。</w:t>
      </w:r>
    </w:p>
    <w:p w:rsidR="004528FE" w:rsidRPr="004528FE" w:rsidRDefault="004528FE" w:rsidP="004528FE">
      <w:pPr>
        <w:ind w:firstLineChars="200" w:firstLine="641"/>
        <w:rPr>
          <w:rFonts w:ascii="仿宋_GB2312" w:eastAsia="仿宋_GB2312" w:hAnsi="仿宋"/>
          <w:sz w:val="32"/>
          <w:szCs w:val="32"/>
        </w:rPr>
      </w:pPr>
      <w:r w:rsidRPr="004528FE">
        <w:rPr>
          <w:rFonts w:ascii="仿宋_GB2312" w:eastAsia="仿宋_GB2312" w:hAnsi="黑体" w:hint="eastAsia"/>
          <w:b/>
          <w:sz w:val="32"/>
          <w:szCs w:val="32"/>
        </w:rPr>
        <w:t>第二十六条</w:t>
      </w:r>
      <w:r w:rsidRPr="004528FE">
        <w:rPr>
          <w:rFonts w:ascii="仿宋_GB2312" w:eastAsia="仿宋_GB2312" w:hAnsi="仿宋" w:hint="eastAsia"/>
          <w:sz w:val="32"/>
          <w:szCs w:val="32"/>
        </w:rPr>
        <w:t xml:space="preserve">  </w:t>
      </w:r>
      <w:r w:rsidRPr="00826094">
        <w:rPr>
          <w:rFonts w:ascii="仿宋_GB2312" w:eastAsia="仿宋_GB2312" w:hAnsi="仿宋" w:hint="eastAsia"/>
          <w:spacing w:val="-2"/>
          <w:sz w:val="32"/>
          <w:szCs w:val="32"/>
        </w:rPr>
        <w:t>科研项目经费到账后由项目负责人先到科研管理处</w:t>
      </w:r>
      <w:proofErr w:type="gramStart"/>
      <w:r w:rsidRPr="00826094">
        <w:rPr>
          <w:rFonts w:ascii="仿宋_GB2312" w:eastAsia="仿宋_GB2312" w:hAnsi="仿宋" w:hint="eastAsia"/>
          <w:spacing w:val="-2"/>
          <w:sz w:val="32"/>
          <w:szCs w:val="32"/>
        </w:rPr>
        <w:t>办理建项手续</w:t>
      </w:r>
      <w:proofErr w:type="gramEnd"/>
      <w:r w:rsidRPr="00826094">
        <w:rPr>
          <w:rFonts w:ascii="仿宋_GB2312" w:eastAsia="仿宋_GB2312" w:hAnsi="仿宋" w:hint="eastAsia"/>
          <w:spacing w:val="-2"/>
          <w:sz w:val="32"/>
          <w:szCs w:val="32"/>
        </w:rPr>
        <w:t>，之后到计划财务处办理经费建账手续。项目负责人须在学校科研创新服务平台中登记相关信息。</w:t>
      </w:r>
    </w:p>
    <w:p w:rsidR="004528FE" w:rsidRPr="004528FE" w:rsidRDefault="004528FE" w:rsidP="004528FE">
      <w:pPr>
        <w:widowControl/>
        <w:shd w:val="clear" w:color="auto" w:fill="FFFFFF"/>
        <w:ind w:firstLineChars="200" w:firstLine="641"/>
        <w:rPr>
          <w:rFonts w:ascii="仿宋_GB2312" w:eastAsia="仿宋_GB2312" w:hAnsi="仿宋"/>
          <w:sz w:val="32"/>
          <w:szCs w:val="32"/>
        </w:rPr>
      </w:pPr>
      <w:r w:rsidRPr="004528FE">
        <w:rPr>
          <w:rFonts w:ascii="仿宋_GB2312" w:eastAsia="仿宋_GB2312" w:hAnsi="宋体" w:cs="宋体" w:hint="eastAsia"/>
          <w:b/>
          <w:bCs/>
          <w:kern w:val="0"/>
          <w:sz w:val="32"/>
          <w:szCs w:val="32"/>
        </w:rPr>
        <w:t xml:space="preserve">第二十七条　</w:t>
      </w:r>
      <w:r w:rsidRPr="004528FE">
        <w:rPr>
          <w:rFonts w:ascii="仿宋_GB2312" w:eastAsia="仿宋_GB2312" w:hAnsi="宋体" w:cs="宋体" w:hint="eastAsia"/>
          <w:kern w:val="0"/>
          <w:sz w:val="32"/>
          <w:szCs w:val="32"/>
        </w:rPr>
        <w:t>项目（课题）负责人应对所承担项目（课题）经费的使用和管理负责，</w:t>
      </w:r>
      <w:proofErr w:type="gramStart"/>
      <w:r w:rsidRPr="004528FE">
        <w:rPr>
          <w:rFonts w:ascii="仿宋_GB2312" w:eastAsia="仿宋_GB2312" w:hAnsi="仿宋" w:hint="eastAsia"/>
          <w:sz w:val="32"/>
          <w:szCs w:val="32"/>
        </w:rPr>
        <w:t>即经费</w:t>
      </w:r>
      <w:proofErr w:type="gramEnd"/>
      <w:r w:rsidRPr="004528FE">
        <w:rPr>
          <w:rFonts w:ascii="仿宋_GB2312" w:eastAsia="仿宋_GB2312" w:hAnsi="仿宋" w:hint="eastAsia"/>
          <w:sz w:val="32"/>
          <w:szCs w:val="32"/>
        </w:rPr>
        <w:t>的分配、使用、报销等事宜均由项目负责人根据项目下达或委托单位确认的经费全权负责，直接到计划财务处办理经费执行相关事宜。超过5万元人民币的单笔报销经费先由项目负责人所在部门主要负责人审核签字，</w:t>
      </w:r>
      <w:proofErr w:type="gramStart"/>
      <w:r w:rsidRPr="004528FE">
        <w:rPr>
          <w:rFonts w:ascii="仿宋_GB2312" w:eastAsia="仿宋_GB2312" w:hAnsi="仿宋" w:hint="eastAsia"/>
          <w:sz w:val="32"/>
          <w:szCs w:val="32"/>
        </w:rPr>
        <w:t>报科研</w:t>
      </w:r>
      <w:proofErr w:type="gramEnd"/>
      <w:r w:rsidRPr="004528FE">
        <w:rPr>
          <w:rFonts w:ascii="仿宋_GB2312" w:eastAsia="仿宋_GB2312" w:hAnsi="仿宋" w:hint="eastAsia"/>
          <w:sz w:val="32"/>
          <w:szCs w:val="32"/>
        </w:rPr>
        <w:t>管理处审核，再到计划财务处办理报销事宜。</w:t>
      </w:r>
    </w:p>
    <w:p w:rsidR="004528FE" w:rsidRPr="004528FE" w:rsidRDefault="004528FE" w:rsidP="004528FE">
      <w:pPr>
        <w:widowControl/>
        <w:shd w:val="clear" w:color="auto" w:fill="FFFFFF"/>
        <w:ind w:firstLineChars="250" w:firstLine="800"/>
        <w:rPr>
          <w:rFonts w:ascii="仿宋_GB2312" w:eastAsia="仿宋_GB2312" w:hAnsi="宋体" w:cs="宋体"/>
          <w:kern w:val="0"/>
          <w:sz w:val="32"/>
          <w:szCs w:val="32"/>
        </w:rPr>
      </w:pPr>
      <w:r w:rsidRPr="004528FE">
        <w:rPr>
          <w:rFonts w:ascii="仿宋_GB2312" w:eastAsia="仿宋_GB2312" w:hAnsi="宋体" w:cs="宋体" w:hint="eastAsia"/>
          <w:kern w:val="0"/>
          <w:sz w:val="32"/>
          <w:szCs w:val="32"/>
        </w:rPr>
        <w:t>项目负责人必须按照项目合同（计划或任务）书中约定的经费使用用途、范围和开支标准合理、规范使用科研经费，</w:t>
      </w:r>
      <w:r w:rsidRPr="004528FE">
        <w:rPr>
          <w:rFonts w:ascii="仿宋_GB2312" w:eastAsia="仿宋_GB2312" w:hAnsi="宋体" w:cs="宋体" w:hint="eastAsia"/>
          <w:kern w:val="0"/>
          <w:sz w:val="32"/>
          <w:szCs w:val="32"/>
        </w:rPr>
        <w:lastRenderedPageBreak/>
        <w:t>对经费支出的</w:t>
      </w:r>
      <w:r w:rsidRPr="004528FE">
        <w:rPr>
          <w:rFonts w:ascii="仿宋_GB2312" w:eastAsia="仿宋_GB2312" w:hAnsi="仿宋" w:hint="eastAsia"/>
          <w:sz w:val="32"/>
          <w:szCs w:val="32"/>
        </w:rPr>
        <w:t>合</w:t>
      </w:r>
      <w:proofErr w:type="gramStart"/>
      <w:r w:rsidRPr="004528FE">
        <w:rPr>
          <w:rFonts w:ascii="仿宋_GB2312" w:eastAsia="仿宋_GB2312" w:hAnsi="仿宋" w:hint="eastAsia"/>
          <w:sz w:val="32"/>
          <w:szCs w:val="32"/>
        </w:rPr>
        <w:t>规</w:t>
      </w:r>
      <w:proofErr w:type="gramEnd"/>
      <w:r w:rsidRPr="004528FE">
        <w:rPr>
          <w:rFonts w:ascii="仿宋_GB2312" w:eastAsia="仿宋_GB2312" w:hAnsi="仿宋" w:hint="eastAsia"/>
          <w:sz w:val="32"/>
          <w:szCs w:val="32"/>
        </w:rPr>
        <w:t>性、合理性、真实性和相关性承担</w:t>
      </w:r>
      <w:r w:rsidRPr="004528FE">
        <w:rPr>
          <w:rFonts w:ascii="仿宋_GB2312" w:eastAsia="仿宋_GB2312" w:hAnsi="宋体" w:cs="宋体" w:hint="eastAsia"/>
          <w:kern w:val="0"/>
          <w:sz w:val="32"/>
          <w:szCs w:val="32"/>
        </w:rPr>
        <w:t>相应责任，</w:t>
      </w:r>
      <w:r w:rsidRPr="004528FE">
        <w:rPr>
          <w:rFonts w:ascii="仿宋_GB2312" w:eastAsia="仿宋_GB2312" w:hAnsi="仿宋" w:hint="eastAsia"/>
          <w:sz w:val="32"/>
          <w:szCs w:val="32"/>
        </w:rPr>
        <w:t>并自觉接受国家有关部门和学校的监督和检查。</w:t>
      </w:r>
    </w:p>
    <w:p w:rsidR="004528FE" w:rsidRPr="004528FE" w:rsidRDefault="004528FE" w:rsidP="004528FE">
      <w:pPr>
        <w:widowControl/>
        <w:shd w:val="clear" w:color="auto" w:fill="FFFFFF"/>
        <w:ind w:firstLineChars="200" w:firstLine="641"/>
        <w:rPr>
          <w:rFonts w:ascii="仿宋_GB2312" w:eastAsia="仿宋_GB2312" w:hAnsi="宋体" w:cs="宋体"/>
          <w:kern w:val="0"/>
          <w:sz w:val="32"/>
          <w:szCs w:val="32"/>
        </w:rPr>
      </w:pPr>
      <w:r w:rsidRPr="004528FE">
        <w:rPr>
          <w:rFonts w:ascii="仿宋_GB2312" w:eastAsia="仿宋_GB2312" w:hAnsi="宋体" w:cs="宋体" w:hint="eastAsia"/>
          <w:b/>
          <w:bCs/>
          <w:kern w:val="0"/>
          <w:sz w:val="32"/>
          <w:szCs w:val="32"/>
        </w:rPr>
        <w:t xml:space="preserve">第二十八条 </w:t>
      </w:r>
      <w:r w:rsidRPr="004528FE">
        <w:rPr>
          <w:rFonts w:ascii="仿宋_GB2312" w:eastAsia="仿宋_GB2312" w:hAnsi="宋体" w:cs="宋体" w:hint="eastAsia"/>
          <w:kern w:val="0"/>
          <w:sz w:val="32"/>
          <w:szCs w:val="32"/>
        </w:rPr>
        <w:t>项目科研经费的开支范围分为直接费用和间接费用。</w:t>
      </w:r>
    </w:p>
    <w:p w:rsidR="004528FE" w:rsidRPr="004528FE" w:rsidRDefault="004528FE" w:rsidP="004528FE">
      <w:pPr>
        <w:widowControl/>
        <w:shd w:val="clear" w:color="auto" w:fill="FFFFFF"/>
        <w:ind w:firstLineChars="200" w:firstLine="641"/>
        <w:rPr>
          <w:rFonts w:ascii="仿宋_GB2312" w:eastAsia="仿宋_GB2312" w:hAnsi="宋体" w:cs="宋体"/>
          <w:kern w:val="0"/>
          <w:sz w:val="32"/>
          <w:szCs w:val="32"/>
        </w:rPr>
      </w:pPr>
      <w:r w:rsidRPr="004528FE">
        <w:rPr>
          <w:rFonts w:ascii="仿宋_GB2312" w:eastAsia="仿宋_GB2312" w:hAnsi="宋体" w:cs="宋体" w:hint="eastAsia"/>
          <w:b/>
          <w:kern w:val="0"/>
          <w:sz w:val="32"/>
          <w:szCs w:val="32"/>
        </w:rPr>
        <w:t xml:space="preserve">第二十九条 </w:t>
      </w:r>
      <w:r w:rsidRPr="004528FE">
        <w:rPr>
          <w:rFonts w:ascii="仿宋_GB2312" w:eastAsia="仿宋_GB2312" w:hAnsi="宋体" w:cs="宋体" w:hint="eastAsia"/>
          <w:kern w:val="0"/>
          <w:sz w:val="32"/>
          <w:szCs w:val="32"/>
        </w:rPr>
        <w:t>直接费用是指在研究开发过程中发生的与之直接相关的费用，主要包括：</w:t>
      </w:r>
    </w:p>
    <w:p w:rsidR="004528FE" w:rsidRPr="004528FE" w:rsidRDefault="004528FE" w:rsidP="004528FE">
      <w:pPr>
        <w:widowControl/>
        <w:shd w:val="clear" w:color="auto" w:fill="FFFFFF"/>
        <w:rPr>
          <w:rFonts w:ascii="仿宋_GB2312" w:eastAsia="仿宋_GB2312" w:hAnsi="宋体" w:cs="宋体"/>
          <w:kern w:val="0"/>
          <w:sz w:val="32"/>
          <w:szCs w:val="32"/>
        </w:rPr>
      </w:pPr>
      <w:r w:rsidRPr="004528FE">
        <w:rPr>
          <w:rFonts w:ascii="仿宋_GB2312" w:eastAsia="仿宋_GB2312" w:hAnsi="宋体" w:cs="宋体" w:hint="eastAsia"/>
          <w:kern w:val="0"/>
          <w:sz w:val="32"/>
          <w:szCs w:val="32"/>
        </w:rPr>
        <w:t xml:space="preserve">　　（一）设备费：是指在项目实施过程中购置设备和设备耗材或试制专用仪器设备，维护升级改造现有仪器设备，以及租赁外单位仪器设备而发生的费用。计算类仪器设备和软件工具可在设备费科目列支。应当严格控制设备购置，鼓励开放共享、自主研制、租赁专用仪器设备以及对现有仪器设备进行升级改造，避免重复购置。</w:t>
      </w:r>
    </w:p>
    <w:p w:rsidR="004528FE" w:rsidRPr="004528FE" w:rsidRDefault="004528FE" w:rsidP="004528FE">
      <w:pPr>
        <w:widowControl/>
        <w:shd w:val="clear" w:color="auto" w:fill="FFFFFF"/>
        <w:rPr>
          <w:rFonts w:ascii="仿宋_GB2312" w:eastAsia="仿宋_GB2312" w:hAnsi="宋体" w:cs="宋体"/>
          <w:kern w:val="0"/>
          <w:sz w:val="32"/>
          <w:szCs w:val="32"/>
        </w:rPr>
      </w:pPr>
      <w:r w:rsidRPr="004528FE">
        <w:rPr>
          <w:rFonts w:ascii="仿宋_GB2312" w:eastAsia="仿宋_GB2312" w:hAnsi="宋体" w:cs="宋体" w:hint="eastAsia"/>
          <w:kern w:val="0"/>
          <w:sz w:val="32"/>
          <w:szCs w:val="32"/>
        </w:rPr>
        <w:t xml:space="preserve">　　（二）业务费：是指项目实施过程中消耗的各种材料、辅助材料等低值易耗品的采购、运输、装卸、整理等费用，发生的测试化验加工、燃料动力、</w:t>
      </w:r>
      <w:r w:rsidRPr="004528FE">
        <w:rPr>
          <w:rFonts w:ascii="仿宋_GB2312" w:eastAsia="仿宋_GB2312" w:cs="仿宋_GB2312" w:hint="eastAsia"/>
          <w:spacing w:val="-2"/>
          <w:sz w:val="32"/>
          <w:szCs w:val="32"/>
        </w:rPr>
        <w:t>资料费、</w:t>
      </w:r>
      <w:r w:rsidRPr="004528FE">
        <w:rPr>
          <w:rFonts w:ascii="仿宋_GB2312" w:eastAsia="仿宋_GB2312" w:hAnsi="宋体" w:cs="宋体" w:hint="eastAsia"/>
          <w:kern w:val="0"/>
          <w:sz w:val="32"/>
          <w:szCs w:val="32"/>
        </w:rPr>
        <w:t>出版/文献/信息传播/知识产权事务、会议/差旅/国际合作交流等费用，以及其他相关支出。</w:t>
      </w:r>
    </w:p>
    <w:p w:rsidR="004528FE" w:rsidRPr="004528FE" w:rsidRDefault="004528FE" w:rsidP="004528FE">
      <w:pPr>
        <w:widowControl/>
        <w:shd w:val="clear" w:color="auto" w:fill="FFFFFF"/>
        <w:rPr>
          <w:rFonts w:ascii="仿宋_GB2312" w:eastAsia="仿宋_GB2312" w:hAnsi="宋体" w:cs="宋体"/>
          <w:kern w:val="0"/>
          <w:sz w:val="32"/>
          <w:szCs w:val="32"/>
        </w:rPr>
      </w:pPr>
      <w:r w:rsidRPr="004528FE">
        <w:rPr>
          <w:rFonts w:ascii="仿宋_GB2312" w:eastAsia="仿宋_GB2312" w:hAnsi="宋体" w:cs="宋体" w:hint="eastAsia"/>
          <w:kern w:val="0"/>
          <w:sz w:val="32"/>
          <w:szCs w:val="32"/>
        </w:rPr>
        <w:t xml:space="preserve">　　（三）劳务费：是指在项目实施过程中支付给参与项目研究的学生、博士后、访问学者以及项目聘用的研究人员、科研辅助人员等的劳务性费用，以及支付给临时聘请的咨询专家的费用等。</w:t>
      </w:r>
    </w:p>
    <w:p w:rsidR="004528FE" w:rsidRPr="004528FE" w:rsidRDefault="004528FE" w:rsidP="004528FE">
      <w:pPr>
        <w:widowControl/>
        <w:shd w:val="clear" w:color="auto" w:fill="FFFFFF"/>
        <w:ind w:firstLine="480"/>
        <w:rPr>
          <w:rFonts w:ascii="仿宋_GB2312" w:eastAsia="仿宋_GB2312" w:hAnsi="宋体" w:cs="宋体"/>
          <w:kern w:val="0"/>
          <w:sz w:val="32"/>
          <w:szCs w:val="32"/>
        </w:rPr>
      </w:pPr>
      <w:r w:rsidRPr="004528FE">
        <w:rPr>
          <w:rFonts w:ascii="仿宋_GB2312" w:eastAsia="仿宋_GB2312" w:hAnsi="宋体" w:cs="宋体" w:hint="eastAsia"/>
          <w:kern w:val="0"/>
          <w:sz w:val="32"/>
          <w:szCs w:val="32"/>
        </w:rPr>
        <w:lastRenderedPageBreak/>
        <w:t>项目聘用人员的劳务费开支标准，参照北京市科学研究和技术服务业从业人员平均工资水平，根据其在项目研究中承担的工作任务确定，其由单位缴纳的社会保险补助、住房公积金等纳入劳务费科目列支。</w:t>
      </w:r>
    </w:p>
    <w:p w:rsidR="004528FE" w:rsidRPr="004528FE" w:rsidRDefault="004528FE" w:rsidP="004528FE">
      <w:pPr>
        <w:widowControl/>
        <w:shd w:val="clear" w:color="auto" w:fill="FFFFFF"/>
        <w:ind w:firstLine="480"/>
        <w:rPr>
          <w:rFonts w:ascii="仿宋_GB2312" w:eastAsia="仿宋_GB2312" w:hAnsi="宋体" w:cs="宋体"/>
          <w:kern w:val="0"/>
          <w:sz w:val="32"/>
          <w:szCs w:val="32"/>
        </w:rPr>
      </w:pPr>
      <w:r w:rsidRPr="004528FE">
        <w:rPr>
          <w:rFonts w:ascii="仿宋_GB2312" w:eastAsia="仿宋_GB2312" w:hAnsi="宋体" w:cs="宋体" w:hint="eastAsia"/>
          <w:kern w:val="0"/>
          <w:sz w:val="32"/>
          <w:szCs w:val="32"/>
        </w:rPr>
        <w:t>支付给临时聘请的咨询专家的费用，</w:t>
      </w:r>
      <w:r w:rsidRPr="004528FE">
        <w:rPr>
          <w:rFonts w:ascii="仿宋_GB2312" w:eastAsia="仿宋_GB2312" w:hAnsiTheme="minorEastAsia" w:cs="宋体" w:hint="eastAsia"/>
          <w:kern w:val="0"/>
          <w:sz w:val="32"/>
          <w:szCs w:val="32"/>
        </w:rPr>
        <w:t>支出标准按照《</w:t>
      </w:r>
      <w:r w:rsidRPr="004528FE">
        <w:rPr>
          <w:rFonts w:ascii="仿宋_GB2312" w:eastAsia="仿宋_GB2312" w:hAnsiTheme="minorEastAsia" w:hint="eastAsia"/>
          <w:sz w:val="32"/>
          <w:szCs w:val="32"/>
        </w:rPr>
        <w:t>中央财政科研项目专家咨询费管理办法》（</w:t>
      </w:r>
      <w:r w:rsidRPr="004528FE">
        <w:rPr>
          <w:rFonts w:ascii="仿宋_GB2312" w:eastAsia="仿宋_GB2312" w:hAnsiTheme="minorEastAsia" w:cs="Arial" w:hint="eastAsia"/>
          <w:kern w:val="0"/>
          <w:sz w:val="32"/>
          <w:szCs w:val="32"/>
        </w:rPr>
        <w:t>财科教〔2017〕128号）或学校相关规定执行。</w:t>
      </w:r>
      <w:r w:rsidRPr="004528FE">
        <w:rPr>
          <w:rFonts w:ascii="仿宋_GB2312" w:eastAsia="仿宋_GB2312" w:hAnsi="宋体" w:cs="宋体" w:hint="eastAsia"/>
          <w:kern w:val="0"/>
          <w:sz w:val="32"/>
          <w:szCs w:val="32"/>
        </w:rPr>
        <w:t xml:space="preserve">不得支付给参与本项目及所属课题研究和管理的相关人员。 </w:t>
      </w:r>
    </w:p>
    <w:p w:rsidR="004528FE" w:rsidRPr="004528FE" w:rsidRDefault="004528FE" w:rsidP="004528FE">
      <w:pPr>
        <w:widowControl/>
        <w:shd w:val="clear" w:color="auto" w:fill="FFFFFF"/>
        <w:ind w:firstLine="480"/>
        <w:rPr>
          <w:rFonts w:ascii="仿宋_GB2312" w:eastAsia="仿宋_GB2312" w:hAnsiTheme="minorEastAsia" w:cs="宋体"/>
          <w:kern w:val="0"/>
          <w:sz w:val="32"/>
          <w:szCs w:val="32"/>
        </w:rPr>
      </w:pPr>
      <w:r w:rsidRPr="004528FE">
        <w:rPr>
          <w:rFonts w:ascii="仿宋_GB2312" w:eastAsia="仿宋_GB2312" w:hAnsi="仿宋" w:hint="eastAsia"/>
          <w:sz w:val="32"/>
          <w:szCs w:val="32"/>
        </w:rPr>
        <w:t>劳务费</w:t>
      </w:r>
      <w:r w:rsidRPr="004528FE">
        <w:rPr>
          <w:rFonts w:ascii="仿宋_GB2312" w:eastAsia="仿宋_GB2312" w:hAnsi="仿宋" w:cs="Arial" w:hint="eastAsia"/>
          <w:kern w:val="0"/>
          <w:sz w:val="32"/>
          <w:szCs w:val="32"/>
        </w:rPr>
        <w:t>原则上应当通过银行转账方式支出，从严控制现金支付，</w:t>
      </w:r>
      <w:r w:rsidRPr="004528FE">
        <w:rPr>
          <w:rFonts w:ascii="仿宋_GB2312" w:eastAsia="仿宋_GB2312" w:hAnsi="宋体" w:cs="宋体" w:hint="eastAsia"/>
          <w:kern w:val="0"/>
          <w:sz w:val="32"/>
          <w:szCs w:val="32"/>
        </w:rPr>
        <w:t>并依法缴纳个人所得税。</w:t>
      </w:r>
    </w:p>
    <w:p w:rsidR="004528FE" w:rsidRPr="004528FE" w:rsidRDefault="004528FE" w:rsidP="004528FE">
      <w:pPr>
        <w:widowControl/>
        <w:shd w:val="clear" w:color="auto" w:fill="FFFFFF"/>
        <w:ind w:firstLine="480"/>
        <w:rPr>
          <w:rFonts w:ascii="仿宋_GB2312" w:eastAsia="仿宋_GB2312" w:hAnsiTheme="minorEastAsia" w:cs="宋体"/>
          <w:kern w:val="0"/>
          <w:sz w:val="32"/>
          <w:szCs w:val="32"/>
        </w:rPr>
      </w:pPr>
      <w:r w:rsidRPr="004528FE">
        <w:rPr>
          <w:rFonts w:ascii="仿宋_GB2312" w:eastAsia="仿宋_GB2312" w:hAnsiTheme="minorEastAsia" w:cs="宋体" w:hint="eastAsia"/>
          <w:kern w:val="0"/>
          <w:sz w:val="32"/>
          <w:szCs w:val="32"/>
        </w:rPr>
        <w:t>出版/信息传播/知识产权事务费是指在项目研究过程中，需要支付的出版费、专业通信费、专利申请及其他知识产权事务等费用。资料费指在项目研究过程中需要支付的图书（包括外文图书）购置费，资料收集、整理、复印、翻拍、翻译费、文献检索费、数据购买、数据分析及相应技术服务购买等支出的费用。差旅费是指在项目研究过程中开展科学实验（试验）、科学考察、业务调研、学术交流等所发生的外埠差旅费、市内交通费用等，差旅费按照</w:t>
      </w:r>
      <w:r w:rsidRPr="004528FE">
        <w:rPr>
          <w:rFonts w:ascii="仿宋_GB2312" w:eastAsia="仿宋_GB2312" w:hAnsi="仿宋" w:hint="eastAsia"/>
          <w:sz w:val="32"/>
          <w:szCs w:val="32"/>
        </w:rPr>
        <w:t>《国际关系学院差旅费管理办法》</w:t>
      </w:r>
      <w:r w:rsidRPr="004528FE">
        <w:rPr>
          <w:rFonts w:ascii="仿宋_GB2312" w:eastAsia="仿宋_GB2312" w:hAnsiTheme="minorEastAsia" w:cs="宋体" w:hint="eastAsia"/>
          <w:kern w:val="0"/>
          <w:sz w:val="32"/>
          <w:szCs w:val="32"/>
        </w:rPr>
        <w:t>执行。会议费是指在项目研究过程中为了组织开展学术研讨、咨询以及协调项目研究工作等活动而发生的会议费用。会议</w:t>
      </w:r>
      <w:proofErr w:type="gramStart"/>
      <w:r w:rsidRPr="004528FE">
        <w:rPr>
          <w:rFonts w:ascii="仿宋_GB2312" w:eastAsia="仿宋_GB2312" w:hAnsiTheme="minorEastAsia" w:cs="宋体" w:hint="eastAsia"/>
          <w:kern w:val="0"/>
          <w:sz w:val="32"/>
          <w:szCs w:val="32"/>
        </w:rPr>
        <w:t>费按照</w:t>
      </w:r>
      <w:proofErr w:type="gramEnd"/>
      <w:r w:rsidRPr="004528FE">
        <w:rPr>
          <w:rFonts w:ascii="仿宋_GB2312" w:eastAsia="仿宋_GB2312" w:hAnsi="仿宋" w:hint="eastAsia"/>
          <w:sz w:val="32"/>
          <w:szCs w:val="32"/>
        </w:rPr>
        <w:t>《国际关系学院会议费管理办法》</w:t>
      </w:r>
      <w:r w:rsidRPr="004528FE">
        <w:rPr>
          <w:rFonts w:ascii="仿宋_GB2312" w:eastAsia="仿宋_GB2312" w:hAnsiTheme="minorEastAsia" w:cs="宋体" w:hint="eastAsia"/>
          <w:kern w:val="0"/>
          <w:sz w:val="32"/>
          <w:szCs w:val="32"/>
        </w:rPr>
        <w:t>执行。国际合作与交流费是指在项目研究过程</w:t>
      </w:r>
      <w:proofErr w:type="gramStart"/>
      <w:r w:rsidRPr="004528FE">
        <w:rPr>
          <w:rFonts w:ascii="仿宋_GB2312" w:eastAsia="仿宋_GB2312" w:hAnsiTheme="minorEastAsia" w:cs="宋体" w:hint="eastAsia"/>
          <w:kern w:val="0"/>
          <w:sz w:val="32"/>
          <w:szCs w:val="32"/>
        </w:rPr>
        <w:t>中项目</w:t>
      </w:r>
      <w:proofErr w:type="gramEnd"/>
      <w:r w:rsidRPr="004528FE">
        <w:rPr>
          <w:rFonts w:ascii="仿宋_GB2312" w:eastAsia="仿宋_GB2312" w:hAnsiTheme="minorEastAsia" w:cs="宋体" w:hint="eastAsia"/>
          <w:kern w:val="0"/>
          <w:sz w:val="32"/>
          <w:szCs w:val="32"/>
        </w:rPr>
        <w:t>研究人</w:t>
      </w:r>
      <w:r w:rsidRPr="004528FE">
        <w:rPr>
          <w:rFonts w:ascii="仿宋_GB2312" w:eastAsia="仿宋_GB2312" w:hAnsiTheme="minorEastAsia" w:cs="宋体" w:hint="eastAsia"/>
          <w:kern w:val="0"/>
          <w:sz w:val="32"/>
          <w:szCs w:val="32"/>
        </w:rPr>
        <w:lastRenderedPageBreak/>
        <w:t>员出国及赴港澳台、外国专家来华及港澳台专家来内地工作的费用。国际合作与交流</w:t>
      </w:r>
      <w:proofErr w:type="gramStart"/>
      <w:r w:rsidRPr="004528FE">
        <w:rPr>
          <w:rFonts w:ascii="仿宋_GB2312" w:eastAsia="仿宋_GB2312" w:hAnsiTheme="minorEastAsia" w:cs="宋体" w:hint="eastAsia"/>
          <w:kern w:val="0"/>
          <w:sz w:val="32"/>
          <w:szCs w:val="32"/>
        </w:rPr>
        <w:t>费按照</w:t>
      </w:r>
      <w:proofErr w:type="gramEnd"/>
      <w:r w:rsidRPr="004528FE">
        <w:rPr>
          <w:rFonts w:ascii="仿宋_GB2312" w:eastAsia="仿宋_GB2312" w:hAnsiTheme="minorEastAsia" w:cs="宋体" w:hint="eastAsia"/>
          <w:kern w:val="0"/>
          <w:sz w:val="32"/>
          <w:szCs w:val="32"/>
        </w:rPr>
        <w:t>国际关系学院有关规定执行。其他支出是指项目研究过程中发生的除上述费用之外的其他支出，</w:t>
      </w:r>
      <w:r w:rsidRPr="004528FE">
        <w:rPr>
          <w:rFonts w:ascii="仿宋_GB2312" w:eastAsia="仿宋_GB2312" w:hint="eastAsia"/>
          <w:sz w:val="32"/>
          <w:szCs w:val="32"/>
        </w:rPr>
        <w:t>包括野外考察、心理测试、问卷调查等科研活动中无法取得发票或财政票据的费用、项目研究相关设备维修费用等，</w:t>
      </w:r>
      <w:r w:rsidRPr="004528FE">
        <w:rPr>
          <w:rFonts w:ascii="仿宋_GB2312" w:eastAsia="仿宋_GB2312" w:hAnsiTheme="minorEastAsia" w:cs="宋体" w:hint="eastAsia"/>
          <w:kern w:val="0"/>
          <w:sz w:val="32"/>
          <w:szCs w:val="32"/>
        </w:rPr>
        <w:t>应当单独核定。</w:t>
      </w:r>
    </w:p>
    <w:p w:rsidR="004528FE" w:rsidRPr="004528FE" w:rsidRDefault="004528FE" w:rsidP="004528FE">
      <w:pPr>
        <w:pStyle w:val="western"/>
        <w:spacing w:before="0" w:beforeAutospacing="0" w:after="0" w:afterAutospacing="0"/>
        <w:ind w:firstLineChars="200" w:firstLine="641"/>
        <w:jc w:val="both"/>
        <w:rPr>
          <w:rFonts w:ascii="仿宋_GB2312" w:eastAsia="仿宋_GB2312" w:hAnsi="华文仿宋"/>
          <w:sz w:val="32"/>
          <w:szCs w:val="32"/>
        </w:rPr>
      </w:pPr>
      <w:r w:rsidRPr="004528FE">
        <w:rPr>
          <w:rFonts w:ascii="仿宋_GB2312" w:eastAsia="仿宋_GB2312" w:hint="eastAsia"/>
          <w:b/>
          <w:sz w:val="32"/>
          <w:szCs w:val="32"/>
        </w:rPr>
        <w:t>第三十条</w:t>
      </w:r>
      <w:r w:rsidRPr="004528FE">
        <w:rPr>
          <w:rFonts w:ascii="仿宋_GB2312" w:eastAsia="仿宋_GB2312" w:hint="eastAsia"/>
          <w:sz w:val="32"/>
          <w:szCs w:val="32"/>
        </w:rPr>
        <w:t xml:space="preserve"> </w:t>
      </w:r>
      <w:r w:rsidRPr="004528FE">
        <w:rPr>
          <w:rFonts w:ascii="仿宋_GB2312" w:eastAsia="仿宋_GB2312" w:hAnsi="华文仿宋" w:hint="eastAsia"/>
          <w:sz w:val="32"/>
          <w:szCs w:val="32"/>
        </w:rPr>
        <w:t>间接费用是指在项目组织实施过程中发生的无法在直接费用中列支的相关费用。主要用于学校为开展项目研究提供的现有仪器设备及房屋、水、电、气、暖消耗等消耗，有关管理费用的补助支出以及激励科研人员的绩效支出等。</w:t>
      </w:r>
      <w:r w:rsidRPr="004528FE">
        <w:rPr>
          <w:rFonts w:ascii="仿宋_GB2312" w:eastAsia="仿宋_GB2312" w:hAnsi="仿宋" w:hint="eastAsia"/>
          <w:sz w:val="32"/>
          <w:szCs w:val="32"/>
        </w:rPr>
        <w:t>间接费用使用和管理按照《国际关系学院科研项目间接费用管理办法》执行。</w:t>
      </w:r>
    </w:p>
    <w:p w:rsidR="004528FE" w:rsidRPr="004528FE" w:rsidRDefault="004528FE" w:rsidP="004528FE">
      <w:pPr>
        <w:pStyle w:val="western"/>
        <w:spacing w:before="0" w:beforeAutospacing="0" w:after="0" w:afterAutospacing="0"/>
        <w:ind w:firstLineChars="200" w:firstLine="633"/>
        <w:jc w:val="both"/>
        <w:rPr>
          <w:rFonts w:ascii="仿宋_GB2312" w:eastAsia="仿宋_GB2312" w:hAnsi="华文仿宋"/>
          <w:sz w:val="32"/>
          <w:szCs w:val="32"/>
        </w:rPr>
      </w:pPr>
      <w:r w:rsidRPr="004528FE">
        <w:rPr>
          <w:rFonts w:ascii="仿宋_GB2312" w:eastAsia="仿宋_GB2312" w:hAnsi="仿宋" w:cs="黑体" w:hint="eastAsia"/>
          <w:b/>
          <w:spacing w:val="-2"/>
          <w:sz w:val="32"/>
          <w:szCs w:val="32"/>
        </w:rPr>
        <w:t>第三十一</w:t>
      </w:r>
      <w:r w:rsidRPr="004528FE">
        <w:rPr>
          <w:rFonts w:ascii="仿宋_GB2312" w:eastAsia="仿宋_GB2312" w:hAnsi="仿宋" w:cs="黑体" w:hint="eastAsia"/>
          <w:b/>
          <w:spacing w:val="-2"/>
          <w:sz w:val="32"/>
          <w:szCs w:val="32"/>
          <w:lang w:val="en"/>
        </w:rPr>
        <w:t>条</w:t>
      </w:r>
      <w:r w:rsidRPr="004528FE">
        <w:rPr>
          <w:rFonts w:ascii="仿宋_GB2312" w:eastAsia="仿宋_GB2312" w:hAnsi="仿宋" w:cs="黑体" w:hint="eastAsia"/>
          <w:spacing w:val="-2"/>
          <w:sz w:val="32"/>
          <w:szCs w:val="32"/>
          <w:lang w:val="en"/>
        </w:rPr>
        <w:t xml:space="preserve">  </w:t>
      </w:r>
      <w:r w:rsidRPr="004528FE">
        <w:rPr>
          <w:rFonts w:ascii="仿宋_GB2312" w:eastAsia="仿宋_GB2312" w:hAnsi="华文仿宋" w:hint="eastAsia"/>
          <w:sz w:val="32"/>
          <w:szCs w:val="32"/>
        </w:rPr>
        <w:t>预算</w:t>
      </w:r>
      <w:proofErr w:type="gramStart"/>
      <w:r w:rsidRPr="004528FE">
        <w:rPr>
          <w:rFonts w:ascii="仿宋_GB2312" w:eastAsia="仿宋_GB2312" w:hAnsi="华文仿宋" w:hint="eastAsia"/>
          <w:sz w:val="32"/>
          <w:szCs w:val="32"/>
        </w:rPr>
        <w:t>制项目</w:t>
      </w:r>
      <w:proofErr w:type="gramEnd"/>
      <w:r w:rsidRPr="004528FE">
        <w:rPr>
          <w:rFonts w:ascii="仿宋_GB2312" w:eastAsia="仿宋_GB2312" w:hAnsi="华文仿宋" w:hint="eastAsia"/>
          <w:sz w:val="32"/>
          <w:szCs w:val="32"/>
        </w:rPr>
        <w:t>预算调整有以下情况确需调剂的，由项目负责人提出申请，经科研管理处和学校审核同意后，按照相关程序</w:t>
      </w:r>
      <w:proofErr w:type="gramStart"/>
      <w:r w:rsidRPr="004528FE">
        <w:rPr>
          <w:rFonts w:ascii="仿宋_GB2312" w:eastAsia="仿宋_GB2312" w:hAnsi="华文仿宋" w:hint="eastAsia"/>
          <w:sz w:val="32"/>
          <w:szCs w:val="32"/>
        </w:rPr>
        <w:t>报项目</w:t>
      </w:r>
      <w:proofErr w:type="gramEnd"/>
      <w:r w:rsidRPr="004528FE">
        <w:rPr>
          <w:rFonts w:ascii="仿宋_GB2312" w:eastAsia="仿宋_GB2312" w:hAnsi="华文仿宋" w:hint="eastAsia"/>
          <w:sz w:val="32"/>
          <w:szCs w:val="32"/>
        </w:rPr>
        <w:t>下达单位审批。</w:t>
      </w:r>
    </w:p>
    <w:p w:rsidR="004528FE" w:rsidRPr="004528FE" w:rsidRDefault="004528FE" w:rsidP="004528FE">
      <w:pPr>
        <w:pStyle w:val="western"/>
        <w:spacing w:before="0" w:beforeAutospacing="0" w:after="0" w:afterAutospacing="0"/>
        <w:ind w:firstLineChars="200" w:firstLine="640"/>
        <w:jc w:val="both"/>
        <w:rPr>
          <w:rFonts w:ascii="仿宋_GB2312" w:eastAsia="仿宋_GB2312" w:hAnsi="华文仿宋"/>
          <w:sz w:val="32"/>
          <w:szCs w:val="32"/>
        </w:rPr>
      </w:pPr>
      <w:r w:rsidRPr="004528FE">
        <w:rPr>
          <w:rFonts w:ascii="仿宋_GB2312" w:eastAsia="仿宋_GB2312" w:hAnsi="华文仿宋" w:hint="eastAsia"/>
          <w:sz w:val="32"/>
          <w:szCs w:val="32"/>
        </w:rPr>
        <w:t>（一）由于研究内容或者研究计划做出重大调整等原因，需要增加或减少项目预算总额；</w:t>
      </w:r>
    </w:p>
    <w:p w:rsidR="004528FE" w:rsidRPr="004528FE" w:rsidRDefault="004528FE" w:rsidP="004528FE">
      <w:pPr>
        <w:pStyle w:val="western"/>
        <w:spacing w:before="0" w:beforeAutospacing="0" w:after="0" w:afterAutospacing="0"/>
        <w:ind w:firstLineChars="200" w:firstLine="640"/>
        <w:jc w:val="both"/>
        <w:rPr>
          <w:rFonts w:ascii="仿宋_GB2312" w:eastAsia="仿宋_GB2312" w:hAnsi="华文仿宋"/>
          <w:sz w:val="32"/>
          <w:szCs w:val="32"/>
        </w:rPr>
      </w:pPr>
      <w:r w:rsidRPr="004528FE">
        <w:rPr>
          <w:rFonts w:ascii="仿宋_GB2312" w:eastAsia="仿宋_GB2312" w:hAnsi="华文仿宋" w:hint="eastAsia"/>
          <w:sz w:val="32"/>
          <w:szCs w:val="32"/>
        </w:rPr>
        <w:t>（二）原项目预算中未列示</w:t>
      </w:r>
      <w:proofErr w:type="gramStart"/>
      <w:r w:rsidRPr="004528FE">
        <w:rPr>
          <w:rFonts w:ascii="仿宋_GB2312" w:eastAsia="仿宋_GB2312" w:hAnsi="华文仿宋" w:hint="eastAsia"/>
          <w:sz w:val="32"/>
          <w:szCs w:val="32"/>
        </w:rPr>
        <w:t>的外拨资金</w:t>
      </w:r>
      <w:proofErr w:type="gramEnd"/>
      <w:r w:rsidRPr="004528FE">
        <w:rPr>
          <w:rFonts w:ascii="仿宋_GB2312" w:eastAsia="仿宋_GB2312" w:hAnsi="华文仿宋" w:hint="eastAsia"/>
          <w:sz w:val="32"/>
          <w:szCs w:val="32"/>
        </w:rPr>
        <w:t>需要增列。</w:t>
      </w:r>
    </w:p>
    <w:p w:rsidR="004528FE" w:rsidRPr="004528FE" w:rsidRDefault="004528FE" w:rsidP="004528FE">
      <w:pPr>
        <w:pStyle w:val="western"/>
        <w:spacing w:before="0" w:beforeAutospacing="0" w:after="0" w:afterAutospacing="0"/>
        <w:ind w:firstLineChars="200" w:firstLine="640"/>
        <w:jc w:val="both"/>
        <w:rPr>
          <w:rFonts w:ascii="仿宋_GB2312" w:eastAsia="仿宋_GB2312" w:hAnsi="华文仿宋"/>
          <w:sz w:val="32"/>
          <w:szCs w:val="32"/>
        </w:rPr>
      </w:pPr>
      <w:r w:rsidRPr="004528FE">
        <w:rPr>
          <w:rFonts w:ascii="仿宋_GB2312" w:eastAsia="仿宋_GB2312" w:hAnsi="华文仿宋" w:hint="eastAsia"/>
          <w:sz w:val="32"/>
          <w:szCs w:val="32"/>
        </w:rPr>
        <w:t>（三）项目预算总额不变、课题</w:t>
      </w:r>
      <w:proofErr w:type="gramStart"/>
      <w:r w:rsidRPr="004528FE">
        <w:rPr>
          <w:rFonts w:ascii="仿宋_GB2312" w:eastAsia="仿宋_GB2312" w:hAnsi="华文仿宋" w:hint="eastAsia"/>
          <w:sz w:val="32"/>
          <w:szCs w:val="32"/>
        </w:rPr>
        <w:t>间预算</w:t>
      </w:r>
      <w:proofErr w:type="gramEnd"/>
      <w:r w:rsidRPr="004528FE">
        <w:rPr>
          <w:rFonts w:ascii="仿宋_GB2312" w:eastAsia="仿宋_GB2312" w:hAnsi="华文仿宋" w:hint="eastAsia"/>
          <w:sz w:val="32"/>
          <w:szCs w:val="32"/>
        </w:rPr>
        <w:t>调剂，变更课题承担单位、课题参与单位，由项目牵头单位或课题承担单位逐级向专业机构提出申请，专业机构审核评估后，按有关规定批准。</w:t>
      </w:r>
    </w:p>
    <w:p w:rsidR="004528FE" w:rsidRPr="004528FE" w:rsidRDefault="004528FE" w:rsidP="004528FE">
      <w:pPr>
        <w:pStyle w:val="western"/>
        <w:spacing w:before="0" w:beforeAutospacing="0" w:after="0" w:afterAutospacing="0"/>
        <w:ind w:firstLineChars="200" w:firstLine="640"/>
        <w:jc w:val="both"/>
        <w:rPr>
          <w:rFonts w:ascii="仿宋_GB2312" w:eastAsia="仿宋_GB2312" w:hAnsi="华文仿宋"/>
          <w:sz w:val="32"/>
          <w:szCs w:val="32"/>
        </w:rPr>
      </w:pPr>
      <w:r w:rsidRPr="004528FE">
        <w:rPr>
          <w:rFonts w:ascii="仿宋_GB2312" w:eastAsia="仿宋_GB2312" w:hAnsi="华文仿宋" w:hint="eastAsia"/>
          <w:sz w:val="32"/>
          <w:szCs w:val="32"/>
        </w:rPr>
        <w:lastRenderedPageBreak/>
        <w:t>（四）课题预算总额不变、课题参与单位之间预算调剂的，由项目牵头单位审批，</w:t>
      </w:r>
      <w:proofErr w:type="gramStart"/>
      <w:r w:rsidRPr="004528FE">
        <w:rPr>
          <w:rFonts w:ascii="仿宋_GB2312" w:eastAsia="仿宋_GB2312" w:hAnsi="华文仿宋" w:hint="eastAsia"/>
          <w:sz w:val="32"/>
          <w:szCs w:val="32"/>
        </w:rPr>
        <w:t>报专业</w:t>
      </w:r>
      <w:proofErr w:type="gramEnd"/>
      <w:r w:rsidRPr="004528FE">
        <w:rPr>
          <w:rFonts w:ascii="仿宋_GB2312" w:eastAsia="仿宋_GB2312" w:hAnsi="华文仿宋" w:hint="eastAsia"/>
          <w:sz w:val="32"/>
          <w:szCs w:val="32"/>
        </w:rPr>
        <w:t>机构备案。</w:t>
      </w:r>
    </w:p>
    <w:p w:rsidR="004528FE" w:rsidRPr="004528FE" w:rsidRDefault="004528FE" w:rsidP="004528FE">
      <w:pPr>
        <w:pStyle w:val="western"/>
        <w:spacing w:before="0" w:beforeAutospacing="0" w:after="0" w:afterAutospacing="0"/>
        <w:ind w:firstLineChars="200" w:firstLine="641"/>
        <w:jc w:val="both"/>
        <w:rPr>
          <w:rFonts w:ascii="仿宋_GB2312" w:eastAsia="仿宋_GB2312" w:hAnsi="华文仿宋"/>
          <w:sz w:val="32"/>
          <w:szCs w:val="32"/>
        </w:rPr>
      </w:pPr>
      <w:r w:rsidRPr="004528FE">
        <w:rPr>
          <w:rFonts w:ascii="仿宋_GB2312" w:eastAsia="仿宋_GB2312" w:hAnsi="华文仿宋" w:hint="eastAsia"/>
          <w:b/>
          <w:sz w:val="32"/>
          <w:szCs w:val="32"/>
        </w:rPr>
        <w:t>第三十二条</w:t>
      </w:r>
      <w:r w:rsidRPr="004528FE">
        <w:rPr>
          <w:rFonts w:ascii="仿宋_GB2312" w:eastAsia="仿宋_GB2312" w:hAnsi="华文仿宋" w:hint="eastAsia"/>
          <w:sz w:val="32"/>
          <w:szCs w:val="32"/>
        </w:rPr>
        <w:t xml:space="preserve">  预算</w:t>
      </w:r>
      <w:proofErr w:type="gramStart"/>
      <w:r w:rsidRPr="004528FE">
        <w:rPr>
          <w:rFonts w:ascii="仿宋_GB2312" w:eastAsia="仿宋_GB2312" w:hAnsi="华文仿宋" w:hint="eastAsia"/>
          <w:sz w:val="32"/>
          <w:szCs w:val="32"/>
        </w:rPr>
        <w:t>制项目</w:t>
      </w:r>
      <w:proofErr w:type="gramEnd"/>
      <w:r w:rsidRPr="004528FE">
        <w:rPr>
          <w:rFonts w:ascii="仿宋_GB2312" w:eastAsia="仿宋_GB2312" w:hAnsi="华文仿宋" w:hint="eastAsia"/>
          <w:sz w:val="32"/>
          <w:szCs w:val="32"/>
        </w:rPr>
        <w:t>预算有以下情况确需调剂的，由科研管理处审批或备案。科研管理处应当根据科研项目的实际需求及时办理调剂手续。</w:t>
      </w:r>
    </w:p>
    <w:p w:rsidR="004528FE" w:rsidRPr="004528FE" w:rsidRDefault="004528FE" w:rsidP="004528FE">
      <w:pPr>
        <w:pStyle w:val="western"/>
        <w:spacing w:before="0" w:beforeAutospacing="0" w:after="0" w:afterAutospacing="0"/>
        <w:ind w:firstLineChars="200" w:firstLine="640"/>
        <w:jc w:val="both"/>
        <w:rPr>
          <w:rFonts w:ascii="仿宋_GB2312" w:eastAsia="仿宋_GB2312" w:hAnsi="华文仿宋"/>
          <w:sz w:val="32"/>
          <w:szCs w:val="32"/>
        </w:rPr>
      </w:pPr>
      <w:r w:rsidRPr="004528FE">
        <w:rPr>
          <w:rFonts w:ascii="仿宋_GB2312" w:eastAsia="仿宋_GB2312" w:hAnsi="华文仿宋" w:hint="eastAsia"/>
          <w:sz w:val="32"/>
          <w:szCs w:val="32"/>
        </w:rPr>
        <w:t>（一）设备费预算、</w:t>
      </w:r>
      <w:proofErr w:type="gramStart"/>
      <w:r w:rsidRPr="004528FE">
        <w:rPr>
          <w:rFonts w:ascii="仿宋_GB2312" w:eastAsia="仿宋_GB2312" w:hAnsi="华文仿宋" w:hint="eastAsia"/>
          <w:sz w:val="32"/>
          <w:szCs w:val="32"/>
        </w:rPr>
        <w:t>外拨资金</w:t>
      </w:r>
      <w:proofErr w:type="gramEnd"/>
      <w:r w:rsidRPr="004528FE">
        <w:rPr>
          <w:rFonts w:ascii="仿宋_GB2312" w:eastAsia="仿宋_GB2312" w:hAnsi="华文仿宋" w:hint="eastAsia"/>
          <w:sz w:val="32"/>
          <w:szCs w:val="32"/>
        </w:rPr>
        <w:t>如需调剂的，由项目负责人根据科研活动的实际需要提出申请，</w:t>
      </w:r>
      <w:proofErr w:type="gramStart"/>
      <w:r w:rsidRPr="004528FE">
        <w:rPr>
          <w:rFonts w:ascii="仿宋_GB2312" w:eastAsia="仿宋_GB2312" w:hAnsi="华文仿宋" w:hint="eastAsia"/>
          <w:sz w:val="32"/>
          <w:szCs w:val="32"/>
        </w:rPr>
        <w:t>报科研</w:t>
      </w:r>
      <w:proofErr w:type="gramEnd"/>
      <w:r w:rsidRPr="004528FE">
        <w:rPr>
          <w:rFonts w:ascii="仿宋_GB2312" w:eastAsia="仿宋_GB2312" w:hAnsi="华文仿宋" w:hint="eastAsia"/>
          <w:sz w:val="32"/>
          <w:szCs w:val="32"/>
        </w:rPr>
        <w:t>管理处审批。</w:t>
      </w:r>
    </w:p>
    <w:p w:rsidR="004528FE" w:rsidRPr="004528FE" w:rsidRDefault="004528FE" w:rsidP="004528FE">
      <w:pPr>
        <w:pStyle w:val="western"/>
        <w:spacing w:before="0" w:beforeAutospacing="0" w:after="0" w:afterAutospacing="0"/>
        <w:ind w:firstLineChars="200" w:firstLine="640"/>
        <w:jc w:val="both"/>
        <w:rPr>
          <w:rFonts w:ascii="仿宋_GB2312" w:eastAsia="仿宋_GB2312" w:hAnsi="华文仿宋"/>
          <w:sz w:val="32"/>
          <w:szCs w:val="32"/>
        </w:rPr>
      </w:pPr>
      <w:r w:rsidRPr="004528FE">
        <w:rPr>
          <w:rFonts w:ascii="仿宋_GB2312" w:eastAsia="仿宋_GB2312" w:hAnsi="华文仿宋" w:hint="eastAsia"/>
          <w:sz w:val="32"/>
          <w:szCs w:val="32"/>
        </w:rPr>
        <w:t>（二）业务费、劳务费预算如需调剂的，由项目负责人根据科研活动实际需要自主安排，并</w:t>
      </w:r>
      <w:proofErr w:type="gramStart"/>
      <w:r w:rsidRPr="004528FE">
        <w:rPr>
          <w:rFonts w:ascii="仿宋_GB2312" w:eastAsia="仿宋_GB2312" w:hAnsi="华文仿宋" w:hint="eastAsia"/>
          <w:sz w:val="32"/>
          <w:szCs w:val="32"/>
        </w:rPr>
        <w:t>报科研</w:t>
      </w:r>
      <w:proofErr w:type="gramEnd"/>
      <w:r w:rsidRPr="004528FE">
        <w:rPr>
          <w:rFonts w:ascii="仿宋_GB2312" w:eastAsia="仿宋_GB2312" w:hAnsi="华文仿宋" w:hint="eastAsia"/>
          <w:sz w:val="32"/>
          <w:szCs w:val="32"/>
        </w:rPr>
        <w:t>管理处备案。</w:t>
      </w:r>
    </w:p>
    <w:p w:rsidR="004528FE" w:rsidRPr="004528FE" w:rsidRDefault="004528FE" w:rsidP="004528FE">
      <w:pPr>
        <w:pStyle w:val="western"/>
        <w:spacing w:before="0" w:beforeAutospacing="0" w:after="0" w:afterAutospacing="0"/>
        <w:ind w:firstLineChars="200" w:firstLine="640"/>
        <w:jc w:val="both"/>
        <w:rPr>
          <w:rFonts w:ascii="仿宋_GB2312" w:eastAsia="仿宋_GB2312" w:hAnsi="华文仿宋"/>
          <w:sz w:val="32"/>
          <w:szCs w:val="32"/>
        </w:rPr>
      </w:pPr>
      <w:r w:rsidRPr="004528FE">
        <w:rPr>
          <w:rFonts w:ascii="仿宋_GB2312" w:eastAsia="仿宋_GB2312" w:hAnsi="华文仿宋" w:hint="eastAsia"/>
          <w:sz w:val="32"/>
          <w:szCs w:val="32"/>
        </w:rPr>
        <w:t>（三）项目在</w:t>
      </w:r>
      <w:proofErr w:type="gramStart"/>
      <w:r w:rsidRPr="004528FE">
        <w:rPr>
          <w:rFonts w:ascii="仿宋_GB2312" w:eastAsia="仿宋_GB2312" w:hAnsi="华文仿宋" w:hint="eastAsia"/>
          <w:sz w:val="32"/>
          <w:szCs w:val="32"/>
        </w:rPr>
        <w:t>研</w:t>
      </w:r>
      <w:proofErr w:type="gramEnd"/>
      <w:r w:rsidRPr="004528FE">
        <w:rPr>
          <w:rFonts w:ascii="仿宋_GB2312" w:eastAsia="仿宋_GB2312" w:hAnsi="华文仿宋" w:hint="eastAsia"/>
          <w:sz w:val="32"/>
          <w:szCs w:val="32"/>
        </w:rPr>
        <w:t>期间，间接费用预算总额不得调增，科研管理处与项目负责人协商一致后可调减用于直接费用。依据</w:t>
      </w:r>
      <w:proofErr w:type="gramStart"/>
      <w:r w:rsidRPr="004528FE">
        <w:rPr>
          <w:rFonts w:ascii="仿宋_GB2312" w:eastAsia="仿宋_GB2312" w:hAnsi="华文仿宋" w:hint="eastAsia"/>
          <w:sz w:val="32"/>
          <w:szCs w:val="32"/>
        </w:rPr>
        <w:t>项目结项等级</w:t>
      </w:r>
      <w:proofErr w:type="gramEnd"/>
      <w:r w:rsidRPr="004528FE">
        <w:rPr>
          <w:rFonts w:ascii="仿宋_GB2312" w:eastAsia="仿宋_GB2312" w:hAnsi="华文仿宋" w:hint="eastAsia"/>
          <w:sz w:val="32"/>
          <w:szCs w:val="32"/>
        </w:rPr>
        <w:t>确定间接费用比例后，间接费用由科研管理处商项目负责人，从项目经费中调剂安排。</w:t>
      </w:r>
    </w:p>
    <w:p w:rsidR="004528FE" w:rsidRPr="004528FE" w:rsidRDefault="004528FE" w:rsidP="004528FE">
      <w:pPr>
        <w:pStyle w:val="western"/>
        <w:spacing w:before="0" w:beforeAutospacing="0" w:after="0" w:afterAutospacing="0"/>
        <w:ind w:firstLineChars="200" w:firstLine="640"/>
        <w:jc w:val="both"/>
        <w:rPr>
          <w:rFonts w:ascii="仿宋_GB2312" w:eastAsia="仿宋_GB2312" w:hAnsi="华文仿宋"/>
          <w:sz w:val="32"/>
          <w:szCs w:val="32"/>
        </w:rPr>
      </w:pPr>
      <w:r w:rsidRPr="004528FE">
        <w:rPr>
          <w:rFonts w:ascii="仿宋_GB2312" w:eastAsia="仿宋_GB2312" w:hAnsi="华文仿宋" w:hint="eastAsia"/>
          <w:sz w:val="32"/>
          <w:szCs w:val="32"/>
        </w:rPr>
        <w:t>（四）课题间接费用总额不变、课题参与单位之间调剂的，由课题负责人与参与单位协商确定，根据科研活动的实际需要提出申请，</w:t>
      </w:r>
      <w:proofErr w:type="gramStart"/>
      <w:r w:rsidRPr="004528FE">
        <w:rPr>
          <w:rFonts w:ascii="仿宋_GB2312" w:eastAsia="仿宋_GB2312" w:hAnsi="华文仿宋" w:hint="eastAsia"/>
          <w:sz w:val="32"/>
          <w:szCs w:val="32"/>
        </w:rPr>
        <w:t>报科研</w:t>
      </w:r>
      <w:proofErr w:type="gramEnd"/>
      <w:r w:rsidRPr="004528FE">
        <w:rPr>
          <w:rFonts w:ascii="仿宋_GB2312" w:eastAsia="仿宋_GB2312" w:hAnsi="华文仿宋" w:hint="eastAsia"/>
          <w:sz w:val="32"/>
          <w:szCs w:val="32"/>
        </w:rPr>
        <w:t>管理处和参与单位审批。</w:t>
      </w:r>
    </w:p>
    <w:p w:rsidR="004528FE" w:rsidRPr="004528FE" w:rsidRDefault="004528FE" w:rsidP="004528FE">
      <w:pPr>
        <w:pStyle w:val="western"/>
        <w:spacing w:before="0" w:beforeAutospacing="0" w:after="0" w:afterAutospacing="0"/>
        <w:ind w:firstLineChars="200" w:firstLine="641"/>
        <w:jc w:val="both"/>
        <w:rPr>
          <w:rFonts w:ascii="仿宋_GB2312" w:eastAsia="仿宋_GB2312" w:hAnsi="华文仿宋"/>
          <w:sz w:val="32"/>
          <w:szCs w:val="32"/>
        </w:rPr>
      </w:pPr>
      <w:r w:rsidRPr="004528FE">
        <w:rPr>
          <w:rFonts w:ascii="仿宋_GB2312" w:eastAsia="仿宋_GB2312" w:hAnsi="华文仿宋" w:hint="eastAsia"/>
          <w:b/>
          <w:sz w:val="32"/>
          <w:szCs w:val="32"/>
        </w:rPr>
        <w:t xml:space="preserve">第三十三条 </w:t>
      </w:r>
      <w:r w:rsidRPr="004528FE">
        <w:rPr>
          <w:rFonts w:ascii="仿宋_GB2312" w:eastAsia="仿宋_GB2312" w:hAnsi="华文仿宋" w:hint="eastAsia"/>
          <w:sz w:val="32"/>
          <w:szCs w:val="32"/>
        </w:rPr>
        <w:t xml:space="preserve"> 纵向项目中，包干制项目无需编制项目预算。包干制项目负责人承诺遵守科研伦理道德和作风学风诚信要求，经费除管理费外，全部用于与项目研究工作相关支出的基础上，本着科学、合理、规范、有效的原则自主决定资金使用，按照本办法第二十九和第三十条规定的开支范围列支，无需履行调剂程序。</w:t>
      </w:r>
    </w:p>
    <w:p w:rsidR="004528FE" w:rsidRPr="004528FE" w:rsidRDefault="004528FE" w:rsidP="004528FE">
      <w:pPr>
        <w:pStyle w:val="western"/>
        <w:spacing w:before="0" w:beforeAutospacing="0" w:after="0" w:afterAutospacing="0"/>
        <w:ind w:firstLineChars="200" w:firstLine="640"/>
        <w:jc w:val="both"/>
        <w:rPr>
          <w:rFonts w:ascii="仿宋_GB2312" w:eastAsia="仿宋_GB2312" w:hAnsi="华文仿宋"/>
          <w:sz w:val="32"/>
          <w:szCs w:val="32"/>
        </w:rPr>
      </w:pPr>
      <w:r w:rsidRPr="004528FE">
        <w:rPr>
          <w:rFonts w:ascii="仿宋_GB2312" w:eastAsia="仿宋_GB2312" w:hAnsi="华文仿宋" w:hint="eastAsia"/>
          <w:sz w:val="32"/>
          <w:szCs w:val="32"/>
        </w:rPr>
        <w:lastRenderedPageBreak/>
        <w:t>对于学校为项目研究提供的房屋占用，日常水、电、气、暖等消耗及有关管理费用的补助支出，学校提取项目经费总额的3％作为管理费，具体见《国际关系学院科研项目间接费用管理办法》。</w:t>
      </w:r>
    </w:p>
    <w:p w:rsidR="004528FE" w:rsidRPr="004528FE" w:rsidRDefault="004528FE" w:rsidP="004528FE">
      <w:pPr>
        <w:pStyle w:val="western"/>
        <w:spacing w:before="0" w:beforeAutospacing="0" w:after="0" w:afterAutospacing="0"/>
        <w:ind w:firstLineChars="200" w:firstLine="640"/>
        <w:jc w:val="both"/>
        <w:rPr>
          <w:rFonts w:ascii="仿宋_GB2312" w:eastAsia="仿宋_GB2312" w:hAnsi="华文仿宋"/>
          <w:sz w:val="32"/>
          <w:szCs w:val="32"/>
        </w:rPr>
      </w:pPr>
      <w:r w:rsidRPr="004528FE">
        <w:rPr>
          <w:rFonts w:ascii="仿宋_GB2312" w:eastAsia="仿宋_GB2312" w:hAnsi="华文仿宋" w:hint="eastAsia"/>
          <w:sz w:val="32"/>
          <w:szCs w:val="32"/>
        </w:rPr>
        <w:t>对于激励科研人员的绩效支出，由项目负责人根据实际科研需要和相关薪酬标准自主确定，学校按照工资制度进行管理。</w:t>
      </w:r>
    </w:p>
    <w:p w:rsidR="004528FE" w:rsidRPr="004528FE" w:rsidRDefault="004528FE" w:rsidP="004528FE">
      <w:pPr>
        <w:ind w:firstLineChars="200" w:firstLine="641"/>
        <w:rPr>
          <w:rFonts w:ascii="仿宋_GB2312" w:eastAsia="仿宋_GB2312" w:hAnsi="仿宋"/>
          <w:sz w:val="32"/>
          <w:szCs w:val="32"/>
        </w:rPr>
      </w:pPr>
      <w:r w:rsidRPr="004528FE">
        <w:rPr>
          <w:rFonts w:ascii="仿宋_GB2312" w:eastAsia="仿宋_GB2312" w:hAnsi="黑体" w:hint="eastAsia"/>
          <w:b/>
          <w:sz w:val="32"/>
          <w:szCs w:val="32"/>
        </w:rPr>
        <w:t>第三十四条</w:t>
      </w:r>
      <w:r w:rsidRPr="004528FE">
        <w:rPr>
          <w:rFonts w:ascii="仿宋_GB2312" w:eastAsia="仿宋_GB2312" w:hAnsi="仿宋" w:hint="eastAsia"/>
          <w:sz w:val="32"/>
          <w:szCs w:val="32"/>
        </w:rPr>
        <w:t xml:space="preserve">  纵向科研项目经费管理必须严格按照经费下达部门要求及管理规定严格执行。横向科研项目按照委托方认可的经费管理办法和经费预算</w:t>
      </w:r>
      <w:proofErr w:type="gramStart"/>
      <w:r w:rsidRPr="004528FE">
        <w:rPr>
          <w:rFonts w:ascii="仿宋_GB2312" w:eastAsia="仿宋_GB2312" w:hAnsi="仿宋" w:hint="eastAsia"/>
          <w:sz w:val="32"/>
          <w:szCs w:val="32"/>
        </w:rPr>
        <w:t>表执行</w:t>
      </w:r>
      <w:proofErr w:type="gramEnd"/>
      <w:r w:rsidRPr="004528FE">
        <w:rPr>
          <w:rFonts w:ascii="仿宋_GB2312" w:eastAsia="仿宋_GB2312" w:hAnsi="仿宋" w:hint="eastAsia"/>
          <w:sz w:val="32"/>
          <w:szCs w:val="32"/>
        </w:rPr>
        <w:t>经费。如没有相应的经费管理办法和经费预算，则按照本办法和《国际关系学院科研项目间接费用管理办法》和《国际关系学院科研项目结余经费管理办法》执行。</w:t>
      </w:r>
    </w:p>
    <w:p w:rsidR="004528FE" w:rsidRPr="004528FE" w:rsidRDefault="004528FE" w:rsidP="004528FE">
      <w:pPr>
        <w:widowControl/>
        <w:shd w:val="clear" w:color="auto" w:fill="FFFFFF"/>
        <w:ind w:firstLineChars="200" w:firstLine="641"/>
        <w:rPr>
          <w:rFonts w:ascii="仿宋_GB2312" w:eastAsia="仿宋_GB2312" w:hAnsi="宋体" w:cs="宋体"/>
          <w:kern w:val="0"/>
          <w:sz w:val="32"/>
          <w:szCs w:val="32"/>
        </w:rPr>
      </w:pPr>
      <w:r w:rsidRPr="004528FE">
        <w:rPr>
          <w:rFonts w:ascii="仿宋_GB2312" w:eastAsia="仿宋_GB2312" w:hAnsi="宋体" w:cs="宋体" w:hint="eastAsia"/>
          <w:b/>
          <w:bCs/>
          <w:kern w:val="0"/>
          <w:sz w:val="32"/>
          <w:szCs w:val="32"/>
        </w:rPr>
        <w:t xml:space="preserve">第三十五条　</w:t>
      </w:r>
      <w:r w:rsidRPr="004528FE">
        <w:rPr>
          <w:rFonts w:ascii="仿宋_GB2312" w:eastAsia="仿宋_GB2312" w:hAnsi="宋体" w:cs="宋体" w:hint="eastAsia"/>
          <w:kern w:val="0"/>
          <w:sz w:val="32"/>
          <w:szCs w:val="32"/>
        </w:rPr>
        <w:t>项目负责人调离学校时，应对所负责的项目经费进行后续安排，项目经费需委托项目组中继续执行该项目的校内人员审核签字方可支出。纵向项目已完成依托单位变更的，如项目负责人书面提出将已到校的经费转拨至变更后的承担单位，经项目组其他人员核定研究工作进度及转拨经费额度、所在二级单位对其研究生、科研条件等具体情况进行评估后，方可予以转拨。横向项目在</w:t>
      </w:r>
      <w:proofErr w:type="gramStart"/>
      <w:r w:rsidRPr="004528FE">
        <w:rPr>
          <w:rFonts w:ascii="仿宋_GB2312" w:eastAsia="仿宋_GB2312" w:hAnsi="宋体" w:cs="宋体" w:hint="eastAsia"/>
          <w:kern w:val="0"/>
          <w:sz w:val="32"/>
          <w:szCs w:val="32"/>
        </w:rPr>
        <w:t>研</w:t>
      </w:r>
      <w:proofErr w:type="gramEnd"/>
      <w:r w:rsidRPr="004528FE">
        <w:rPr>
          <w:rFonts w:ascii="仿宋_GB2312" w:eastAsia="仿宋_GB2312" w:hAnsi="宋体" w:cs="宋体" w:hint="eastAsia"/>
          <w:kern w:val="0"/>
          <w:sz w:val="32"/>
          <w:szCs w:val="32"/>
        </w:rPr>
        <w:t>的，原则上由项目组中继续执行该项目的校内人员履行任务及使用经费。项目结题结账后的结余经费，按照《国际关系学院科研项目</w:t>
      </w:r>
      <w:r w:rsidRPr="004528FE">
        <w:rPr>
          <w:rFonts w:ascii="仿宋_GB2312" w:eastAsia="仿宋_GB2312" w:hAnsi="宋体" w:cs="宋体" w:hint="eastAsia"/>
          <w:kern w:val="0"/>
          <w:sz w:val="32"/>
          <w:szCs w:val="32"/>
        </w:rPr>
        <w:lastRenderedPageBreak/>
        <w:t>结余经费管理办法》执行。科研管理处在确认完成经费交接手续后，方可在离校手续单上盖章。</w:t>
      </w:r>
    </w:p>
    <w:p w:rsidR="004528FE" w:rsidRPr="004528FE" w:rsidRDefault="004528FE" w:rsidP="004528FE">
      <w:pPr>
        <w:widowControl/>
        <w:shd w:val="clear" w:color="auto" w:fill="FFFFFF"/>
        <w:ind w:firstLineChars="200" w:firstLine="641"/>
        <w:rPr>
          <w:rFonts w:ascii="仿宋_GB2312" w:eastAsia="仿宋_GB2312" w:hAnsi="宋体" w:cs="宋体"/>
          <w:kern w:val="0"/>
          <w:sz w:val="32"/>
          <w:szCs w:val="32"/>
        </w:rPr>
      </w:pPr>
      <w:r w:rsidRPr="004528FE">
        <w:rPr>
          <w:rFonts w:ascii="仿宋_GB2312" w:eastAsia="仿宋_GB2312" w:hAnsi="宋体" w:cs="宋体" w:hint="eastAsia"/>
          <w:b/>
          <w:bCs/>
          <w:kern w:val="0"/>
          <w:sz w:val="32"/>
          <w:szCs w:val="32"/>
        </w:rPr>
        <w:t xml:space="preserve">第三十六条　</w:t>
      </w:r>
      <w:r w:rsidRPr="004528FE">
        <w:rPr>
          <w:rFonts w:ascii="仿宋_GB2312" w:eastAsia="仿宋_GB2312" w:hAnsi="宋体" w:cs="宋体" w:hint="eastAsia"/>
          <w:kern w:val="0"/>
          <w:sz w:val="32"/>
          <w:szCs w:val="32"/>
        </w:rPr>
        <w:t>项目结题时，项目负责人应清理账目，核实拨款与支出数，如实编报资助经费决算。纵向项目应根据批准的经费预算，经科研管理处审核、并经财务处审核盖章后上报。</w:t>
      </w:r>
    </w:p>
    <w:p w:rsidR="004528FE" w:rsidRPr="004528FE" w:rsidRDefault="004528FE" w:rsidP="004528FE">
      <w:pPr>
        <w:widowControl/>
        <w:shd w:val="clear" w:color="auto" w:fill="FFFFFF"/>
        <w:ind w:firstLineChars="200" w:firstLine="641"/>
        <w:rPr>
          <w:rFonts w:ascii="仿宋_GB2312" w:eastAsia="仿宋_GB2312" w:hAnsi="宋体" w:cs="宋体"/>
          <w:kern w:val="0"/>
          <w:sz w:val="32"/>
          <w:szCs w:val="32"/>
        </w:rPr>
      </w:pPr>
      <w:r w:rsidRPr="004528FE">
        <w:rPr>
          <w:rFonts w:ascii="仿宋_GB2312" w:eastAsia="仿宋_GB2312" w:hAnsi="宋体" w:cs="宋体" w:hint="eastAsia"/>
          <w:b/>
          <w:bCs/>
          <w:kern w:val="0"/>
          <w:sz w:val="32"/>
          <w:szCs w:val="32"/>
        </w:rPr>
        <w:t xml:space="preserve">第三十七条　</w:t>
      </w:r>
      <w:r w:rsidRPr="004528FE">
        <w:rPr>
          <w:rFonts w:ascii="仿宋_GB2312" w:eastAsia="仿宋_GB2312" w:hAnsi="宋体" w:cs="宋体" w:hint="eastAsia"/>
          <w:kern w:val="0"/>
          <w:sz w:val="32"/>
          <w:szCs w:val="32"/>
        </w:rPr>
        <w:t xml:space="preserve"> 项目结题结账后的结余经费，按照《国际关系学院科研项目结余经费管理办法》执行。</w:t>
      </w:r>
    </w:p>
    <w:p w:rsidR="004528FE" w:rsidRPr="004528FE" w:rsidRDefault="004528FE" w:rsidP="004528FE">
      <w:pPr>
        <w:widowControl/>
        <w:shd w:val="clear" w:color="auto" w:fill="FFFFFF"/>
        <w:ind w:firstLineChars="200" w:firstLine="641"/>
        <w:rPr>
          <w:rFonts w:ascii="仿宋_GB2312" w:eastAsia="仿宋_GB2312" w:hAnsi="宋体" w:cs="宋体"/>
          <w:kern w:val="0"/>
          <w:sz w:val="32"/>
          <w:szCs w:val="32"/>
        </w:rPr>
      </w:pPr>
      <w:r w:rsidRPr="004528FE">
        <w:rPr>
          <w:rFonts w:ascii="仿宋_GB2312" w:eastAsia="仿宋_GB2312" w:hAnsi="宋体" w:cs="宋体" w:hint="eastAsia"/>
          <w:b/>
          <w:bCs/>
          <w:kern w:val="0"/>
          <w:sz w:val="32"/>
          <w:szCs w:val="32"/>
        </w:rPr>
        <w:t xml:space="preserve">第三十八条　</w:t>
      </w:r>
      <w:r w:rsidRPr="004528FE">
        <w:rPr>
          <w:rFonts w:ascii="仿宋_GB2312" w:eastAsia="仿宋_GB2312" w:hAnsi="宋体" w:cs="宋体" w:hint="eastAsia"/>
          <w:kern w:val="0"/>
          <w:sz w:val="32"/>
          <w:szCs w:val="32"/>
        </w:rPr>
        <w:t>项目资助经费的管理和使用应接受上级财政部门、国家审计机关和校内审计部门的检查与监督，包括抽查审计、专项审计等，项目负责人应积极配合并提供相关资料。</w:t>
      </w:r>
    </w:p>
    <w:p w:rsidR="004528FE" w:rsidRPr="00826094" w:rsidRDefault="004528FE" w:rsidP="004528FE">
      <w:pPr>
        <w:widowControl/>
        <w:shd w:val="clear" w:color="auto" w:fill="FFFFFF"/>
        <w:jc w:val="center"/>
        <w:rPr>
          <w:rFonts w:ascii="黑体" w:eastAsia="黑体" w:hAnsi="黑体" w:cs="宋体"/>
          <w:kern w:val="0"/>
          <w:sz w:val="32"/>
          <w:szCs w:val="32"/>
        </w:rPr>
      </w:pPr>
      <w:r w:rsidRPr="00826094">
        <w:rPr>
          <w:rFonts w:ascii="黑体" w:eastAsia="黑体" w:hAnsi="黑体" w:cs="宋体" w:hint="eastAsia"/>
          <w:kern w:val="0"/>
          <w:sz w:val="32"/>
          <w:szCs w:val="32"/>
        </w:rPr>
        <w:t>第七章 监督检查和违规行为的处理</w:t>
      </w:r>
    </w:p>
    <w:p w:rsidR="004528FE" w:rsidRPr="004528FE" w:rsidRDefault="004528FE" w:rsidP="004528FE">
      <w:pPr>
        <w:widowControl/>
        <w:shd w:val="clear" w:color="auto" w:fill="FFFFFF"/>
        <w:ind w:firstLineChars="200" w:firstLine="641"/>
        <w:rPr>
          <w:rFonts w:ascii="仿宋_GB2312" w:eastAsia="仿宋_GB2312" w:hAnsi="宋体" w:cs="宋体"/>
          <w:kern w:val="0"/>
          <w:sz w:val="32"/>
          <w:szCs w:val="32"/>
        </w:rPr>
      </w:pPr>
      <w:r w:rsidRPr="004528FE">
        <w:rPr>
          <w:rFonts w:ascii="仿宋_GB2312" w:eastAsia="仿宋_GB2312" w:hAnsi="宋体" w:cs="宋体" w:hint="eastAsia"/>
          <w:b/>
          <w:bCs/>
          <w:kern w:val="0"/>
          <w:sz w:val="32"/>
          <w:szCs w:val="32"/>
        </w:rPr>
        <w:t>第三十九条</w:t>
      </w:r>
      <w:r w:rsidRPr="004528FE">
        <w:rPr>
          <w:rFonts w:ascii="仿宋_GB2312" w:eastAsia="仿宋_GB2312" w:hAnsi="宋体" w:cs="宋体" w:hint="eastAsia"/>
          <w:kern w:val="0"/>
          <w:sz w:val="32"/>
          <w:szCs w:val="32"/>
        </w:rPr>
        <w:t xml:space="preserve"> 学校应当完善内部控制和监督制约机制，动态监管资金使用并实时预警提醒，确保资金合理规范使用；加强支撑服务条件建设，提高对科研人员的服务水平，建立常态化的自查自纠机制，保证项目资金安全。</w:t>
      </w:r>
    </w:p>
    <w:p w:rsidR="004528FE" w:rsidRPr="004528FE" w:rsidRDefault="004528FE" w:rsidP="004528FE">
      <w:pPr>
        <w:widowControl/>
        <w:shd w:val="clear" w:color="auto" w:fill="FFFFFF"/>
        <w:ind w:firstLineChars="200" w:firstLine="641"/>
        <w:rPr>
          <w:rFonts w:ascii="仿宋_GB2312" w:eastAsia="仿宋_GB2312" w:hAnsi="宋体" w:cs="宋体"/>
          <w:kern w:val="0"/>
          <w:sz w:val="32"/>
          <w:szCs w:val="32"/>
        </w:rPr>
      </w:pPr>
      <w:r w:rsidRPr="004528FE">
        <w:rPr>
          <w:rFonts w:ascii="仿宋_GB2312" w:eastAsia="仿宋_GB2312" w:hAnsi="宋体" w:cs="宋体" w:hint="eastAsia"/>
          <w:b/>
          <w:bCs/>
          <w:kern w:val="0"/>
          <w:sz w:val="32"/>
          <w:szCs w:val="32"/>
        </w:rPr>
        <w:t>第四十条</w:t>
      </w:r>
      <w:r w:rsidRPr="004528FE">
        <w:rPr>
          <w:rFonts w:ascii="仿宋_GB2312" w:eastAsia="仿宋_GB2312" w:hAnsi="宋体" w:cs="宋体" w:hint="eastAsia"/>
          <w:kern w:val="0"/>
          <w:sz w:val="32"/>
          <w:szCs w:val="32"/>
        </w:rPr>
        <w:t xml:space="preserve">  科研管理处、计划财务</w:t>
      </w:r>
      <w:proofErr w:type="gramStart"/>
      <w:r w:rsidRPr="004528FE">
        <w:rPr>
          <w:rFonts w:ascii="仿宋_GB2312" w:eastAsia="仿宋_GB2312" w:hAnsi="宋体" w:cs="宋体" w:hint="eastAsia"/>
          <w:kern w:val="0"/>
          <w:sz w:val="32"/>
          <w:szCs w:val="32"/>
        </w:rPr>
        <w:t>处应当</w:t>
      </w:r>
      <w:proofErr w:type="gramEnd"/>
      <w:r w:rsidRPr="004528FE">
        <w:rPr>
          <w:rFonts w:ascii="仿宋_GB2312" w:eastAsia="仿宋_GB2312" w:hAnsi="宋体" w:cs="宋体" w:hint="eastAsia"/>
          <w:kern w:val="0"/>
          <w:sz w:val="32"/>
          <w:szCs w:val="32"/>
        </w:rPr>
        <w:t>依法履行项目资金管理的职责，纪检监督审计处对资金使用进行监督和检查。项目负责人应当承诺提供真实的项目信息，并认真遵守项目资金管理的有关规定。项目负责人对违反承诺导致的后果承担相应责任。</w:t>
      </w:r>
    </w:p>
    <w:p w:rsidR="004528FE" w:rsidRPr="004528FE" w:rsidRDefault="004528FE" w:rsidP="004528FE">
      <w:pPr>
        <w:widowControl/>
        <w:shd w:val="clear" w:color="auto" w:fill="FFFFFF"/>
        <w:ind w:firstLineChars="200" w:firstLine="641"/>
        <w:rPr>
          <w:rFonts w:ascii="仿宋_GB2312" w:eastAsia="仿宋_GB2312" w:hAnsi="宋体" w:cs="宋体"/>
          <w:kern w:val="0"/>
          <w:sz w:val="32"/>
          <w:szCs w:val="32"/>
        </w:rPr>
      </w:pPr>
      <w:r w:rsidRPr="004528FE">
        <w:rPr>
          <w:rFonts w:ascii="仿宋_GB2312" w:eastAsia="仿宋_GB2312" w:hAnsi="宋体" w:cs="宋体" w:hint="eastAsia"/>
          <w:b/>
          <w:bCs/>
          <w:kern w:val="0"/>
          <w:sz w:val="32"/>
          <w:szCs w:val="32"/>
        </w:rPr>
        <w:lastRenderedPageBreak/>
        <w:t>第四十一条</w:t>
      </w:r>
      <w:r w:rsidRPr="004528FE">
        <w:rPr>
          <w:rFonts w:ascii="仿宋_GB2312" w:eastAsia="仿宋_GB2312" w:hAnsi="宋体" w:cs="宋体" w:hint="eastAsia"/>
          <w:kern w:val="0"/>
          <w:sz w:val="32"/>
          <w:szCs w:val="32"/>
        </w:rPr>
        <w:t xml:space="preserve">  项目资金管理建立信息公开机制。科研管理处定期在学校内部对非涉密项目的名称、预算、预算调剂、决算、项目组人员构成、设备购置、</w:t>
      </w:r>
      <w:proofErr w:type="gramStart"/>
      <w:r w:rsidRPr="004528FE">
        <w:rPr>
          <w:rFonts w:ascii="仿宋_GB2312" w:eastAsia="仿宋_GB2312" w:hAnsi="宋体" w:cs="宋体" w:hint="eastAsia"/>
          <w:kern w:val="0"/>
          <w:sz w:val="32"/>
          <w:szCs w:val="32"/>
        </w:rPr>
        <w:t>外拨资金</w:t>
      </w:r>
      <w:proofErr w:type="gramEnd"/>
      <w:r w:rsidRPr="004528FE">
        <w:rPr>
          <w:rFonts w:ascii="仿宋_GB2312" w:eastAsia="仿宋_GB2312" w:hAnsi="宋体" w:cs="宋体" w:hint="eastAsia"/>
          <w:kern w:val="0"/>
          <w:sz w:val="32"/>
          <w:szCs w:val="32"/>
        </w:rPr>
        <w:t>、劳务费发放以及间接费用和结余资金使用等情况进行信息公开，并自觉接受监督。</w:t>
      </w:r>
    </w:p>
    <w:p w:rsidR="004528FE" w:rsidRPr="00826094" w:rsidRDefault="004528FE" w:rsidP="004528FE">
      <w:pPr>
        <w:widowControl/>
        <w:shd w:val="clear" w:color="auto" w:fill="FFFFFF"/>
        <w:ind w:firstLineChars="200" w:firstLine="641"/>
        <w:rPr>
          <w:rFonts w:ascii="仿宋_GB2312" w:eastAsia="仿宋_GB2312" w:hAnsi="宋体" w:cs="宋体"/>
          <w:spacing w:val="-2"/>
          <w:kern w:val="0"/>
          <w:sz w:val="32"/>
          <w:szCs w:val="32"/>
        </w:rPr>
      </w:pPr>
      <w:r w:rsidRPr="004528FE">
        <w:rPr>
          <w:rFonts w:ascii="仿宋_GB2312" w:eastAsia="仿宋_GB2312" w:hAnsi="宋体" w:cs="宋体" w:hint="eastAsia"/>
          <w:b/>
          <w:bCs/>
          <w:kern w:val="0"/>
          <w:sz w:val="32"/>
          <w:szCs w:val="32"/>
        </w:rPr>
        <w:t>第四十二条</w:t>
      </w:r>
      <w:r w:rsidRPr="004528FE">
        <w:rPr>
          <w:rFonts w:ascii="仿宋_GB2312" w:eastAsia="仿宋_GB2312" w:hAnsi="宋体" w:cs="宋体" w:hint="eastAsia"/>
          <w:kern w:val="0"/>
          <w:sz w:val="32"/>
          <w:szCs w:val="32"/>
        </w:rPr>
        <w:t xml:space="preserve">  </w:t>
      </w:r>
      <w:r w:rsidRPr="00826094">
        <w:rPr>
          <w:rFonts w:ascii="仿宋_GB2312" w:eastAsia="仿宋_GB2312" w:hAnsi="宋体" w:cs="宋体" w:hint="eastAsia"/>
          <w:spacing w:val="-2"/>
          <w:kern w:val="0"/>
          <w:sz w:val="32"/>
          <w:szCs w:val="32"/>
        </w:rPr>
        <w:t>学校教职工应依法依规使用科研经费，不得未按规定执行和调剂预算，或转拨项目资金；不得虚假编报项目预算；不得通过虚假合同、虚假票据、虚构事项、虚报人员等弄虚作假手段，虚报冒领劳务费和专家咨询费，转移、套取、报销项目资金；不得通过虚构测试化验内容、提高测试化验支出标准等方式违规开支测试化验加工费；不得在使用项目资金中以任何方式列支应由个人负担的有关费用和支付各种罚款、捐款、赞助、投资、偿还债务等；不得列支与项目任务无关的支出；不得随意调账变动支出、随意修改记账凭证；不得将人员绩效、劳务费等发放给与项目研究工作无关的人员以及其他违反国家和学校财经纪律的行为。</w:t>
      </w:r>
    </w:p>
    <w:p w:rsidR="004528FE" w:rsidRPr="004528FE" w:rsidRDefault="004528FE" w:rsidP="004528FE">
      <w:pPr>
        <w:widowControl/>
        <w:shd w:val="clear" w:color="auto" w:fill="FFFFFF"/>
        <w:ind w:firstLineChars="200" w:firstLine="641"/>
        <w:rPr>
          <w:rFonts w:ascii="仿宋_GB2312" w:eastAsia="仿宋_GB2312" w:hAnsi="宋体" w:cs="宋体"/>
          <w:kern w:val="0"/>
          <w:sz w:val="32"/>
          <w:szCs w:val="32"/>
        </w:rPr>
      </w:pPr>
      <w:r w:rsidRPr="004528FE">
        <w:rPr>
          <w:rFonts w:ascii="仿宋_GB2312" w:eastAsia="仿宋_GB2312" w:hAnsi="宋体" w:cs="宋体" w:hint="eastAsia"/>
          <w:b/>
          <w:bCs/>
          <w:kern w:val="0"/>
          <w:sz w:val="32"/>
          <w:szCs w:val="32"/>
        </w:rPr>
        <w:t>第四十三条</w:t>
      </w:r>
      <w:r w:rsidRPr="004528FE">
        <w:rPr>
          <w:rFonts w:ascii="仿宋_GB2312" w:eastAsia="仿宋_GB2312" w:hAnsi="宋体" w:cs="宋体" w:hint="eastAsia"/>
          <w:kern w:val="0"/>
          <w:sz w:val="32"/>
          <w:szCs w:val="32"/>
        </w:rPr>
        <w:t xml:space="preserve">　学校对科研经费使用中出现的违规行为，纳入信用记录管理。学校将追究项目负责人及有关人员的责任，视情节轻重采取停止经费使用、停止拨款、追回已拨经费和追回已发放人员绩效、劳务费、专家咨询费等处理措施，涉及违纪违法的行为将移交纪检监督审计处等部门追究相关责任。</w:t>
      </w:r>
    </w:p>
    <w:p w:rsidR="004528FE" w:rsidRPr="004528FE" w:rsidRDefault="004528FE" w:rsidP="004528FE">
      <w:pPr>
        <w:adjustRightInd w:val="0"/>
        <w:snapToGrid w:val="0"/>
        <w:ind w:firstLine="644"/>
        <w:rPr>
          <w:rFonts w:ascii="仿宋_GB2312" w:eastAsia="仿宋_GB2312" w:cs="仿宋_GB2312"/>
          <w:spacing w:val="-2"/>
          <w:sz w:val="32"/>
          <w:szCs w:val="32"/>
        </w:rPr>
      </w:pPr>
    </w:p>
    <w:p w:rsidR="004528FE" w:rsidRPr="00826094" w:rsidRDefault="004528FE" w:rsidP="004528FE">
      <w:pPr>
        <w:jc w:val="center"/>
        <w:rPr>
          <w:rFonts w:ascii="黑体" w:eastAsia="黑体" w:hAnsi="黑体"/>
          <w:sz w:val="32"/>
          <w:szCs w:val="32"/>
        </w:rPr>
      </w:pPr>
      <w:r w:rsidRPr="00826094">
        <w:rPr>
          <w:rFonts w:ascii="黑体" w:eastAsia="黑体" w:hAnsi="黑体" w:hint="eastAsia"/>
          <w:sz w:val="32"/>
          <w:szCs w:val="32"/>
        </w:rPr>
        <w:t>第八章  附  则</w:t>
      </w:r>
    </w:p>
    <w:p w:rsidR="004528FE" w:rsidRPr="004528FE" w:rsidRDefault="004528FE" w:rsidP="004528FE">
      <w:pPr>
        <w:ind w:firstLineChars="200" w:firstLine="641"/>
        <w:rPr>
          <w:rFonts w:ascii="仿宋_GB2312" w:eastAsia="仿宋_GB2312" w:hAnsi="仿宋"/>
          <w:sz w:val="32"/>
          <w:szCs w:val="32"/>
        </w:rPr>
      </w:pPr>
      <w:r w:rsidRPr="004528FE">
        <w:rPr>
          <w:rFonts w:ascii="仿宋_GB2312" w:eastAsia="仿宋_GB2312" w:hAnsi="宋体" w:cs="宋体" w:hint="eastAsia"/>
          <w:b/>
          <w:bCs/>
          <w:kern w:val="0"/>
          <w:sz w:val="32"/>
          <w:szCs w:val="32"/>
        </w:rPr>
        <w:t>第四十四条</w:t>
      </w:r>
      <w:r w:rsidRPr="004528FE">
        <w:rPr>
          <w:rFonts w:ascii="仿宋_GB2312" w:eastAsia="仿宋_GB2312" w:hAnsi="仿宋" w:hint="eastAsia"/>
          <w:sz w:val="32"/>
          <w:szCs w:val="32"/>
        </w:rPr>
        <w:t xml:space="preserve">  </w:t>
      </w:r>
      <w:r w:rsidRPr="004528FE">
        <w:rPr>
          <w:rFonts w:ascii="仿宋_GB2312" w:eastAsia="仿宋_GB2312" w:hAnsi="仿宋" w:cs="宋体" w:hint="eastAsia"/>
          <w:kern w:val="0"/>
          <w:sz w:val="32"/>
          <w:szCs w:val="32"/>
        </w:rPr>
        <w:t>本办法与上级管理部门相关规定有冲突的，从其规定；</w:t>
      </w:r>
      <w:r w:rsidRPr="004528FE">
        <w:rPr>
          <w:rFonts w:ascii="仿宋_GB2312" w:eastAsia="仿宋_GB2312" w:hAnsi="宋体" w:cs="宋体" w:hint="eastAsia"/>
          <w:kern w:val="0"/>
          <w:sz w:val="32"/>
          <w:szCs w:val="32"/>
        </w:rPr>
        <w:t>学校之前的规定与本办法不符的，以本办法为准。</w:t>
      </w:r>
    </w:p>
    <w:p w:rsidR="004528FE" w:rsidRPr="004528FE" w:rsidRDefault="004528FE" w:rsidP="004528FE">
      <w:pPr>
        <w:ind w:firstLineChars="200" w:firstLine="641"/>
        <w:rPr>
          <w:rFonts w:ascii="仿宋_GB2312" w:eastAsia="仿宋_GB2312" w:hAnsi="仿宋"/>
          <w:sz w:val="32"/>
          <w:szCs w:val="32"/>
        </w:rPr>
      </w:pPr>
      <w:r w:rsidRPr="004528FE">
        <w:rPr>
          <w:rFonts w:ascii="仿宋_GB2312" w:eastAsia="仿宋_GB2312" w:hAnsi="宋体" w:cs="宋体" w:hint="eastAsia"/>
          <w:b/>
          <w:bCs/>
          <w:kern w:val="0"/>
          <w:sz w:val="32"/>
          <w:szCs w:val="32"/>
        </w:rPr>
        <w:t>第四十五条</w:t>
      </w:r>
      <w:r w:rsidRPr="004528FE">
        <w:rPr>
          <w:rFonts w:ascii="仿宋_GB2312" w:eastAsia="仿宋_GB2312" w:hAnsi="黑体" w:hint="eastAsia"/>
          <w:sz w:val="32"/>
          <w:szCs w:val="32"/>
        </w:rPr>
        <w:t xml:space="preserve">  </w:t>
      </w:r>
      <w:r w:rsidRPr="004528FE">
        <w:rPr>
          <w:rFonts w:ascii="仿宋_GB2312" w:eastAsia="仿宋_GB2312" w:hAnsi="仿宋" w:hint="eastAsia"/>
          <w:sz w:val="32"/>
          <w:szCs w:val="32"/>
        </w:rPr>
        <w:t>本办法由科研管理处负责解释。</w:t>
      </w:r>
    </w:p>
    <w:p w:rsidR="004528FE" w:rsidRPr="004528FE" w:rsidRDefault="004528FE" w:rsidP="004528FE">
      <w:pPr>
        <w:ind w:firstLineChars="200" w:firstLine="641"/>
        <w:rPr>
          <w:rFonts w:ascii="仿宋_GB2312" w:eastAsia="仿宋_GB2312" w:hAnsi="仿宋"/>
          <w:sz w:val="32"/>
          <w:szCs w:val="32"/>
        </w:rPr>
      </w:pPr>
      <w:r w:rsidRPr="004528FE">
        <w:rPr>
          <w:rFonts w:ascii="仿宋_GB2312" w:eastAsia="仿宋_GB2312" w:hAnsi="宋体" w:cs="宋体" w:hint="eastAsia"/>
          <w:b/>
          <w:bCs/>
          <w:kern w:val="0"/>
          <w:sz w:val="32"/>
          <w:szCs w:val="32"/>
        </w:rPr>
        <w:t>第四十六条</w:t>
      </w:r>
      <w:r w:rsidRPr="004528FE">
        <w:rPr>
          <w:rFonts w:ascii="仿宋_GB2312" w:eastAsia="仿宋_GB2312" w:hAnsi="仿宋" w:hint="eastAsia"/>
          <w:sz w:val="32"/>
          <w:szCs w:val="32"/>
        </w:rPr>
        <w:t xml:space="preserve">  本办法经</w:t>
      </w:r>
      <w:r w:rsidR="00150369" w:rsidRPr="00150369">
        <w:rPr>
          <w:rFonts w:ascii="仿宋_GB2312" w:eastAsia="仿宋_GB2312" w:hAnsi="仿宋" w:hint="eastAsia"/>
          <w:sz w:val="32"/>
          <w:szCs w:val="32"/>
        </w:rPr>
        <w:t>院</w:t>
      </w:r>
      <w:r w:rsidRPr="004528FE">
        <w:rPr>
          <w:rFonts w:ascii="仿宋_GB2312" w:eastAsia="仿宋_GB2312" w:hAnsi="仿宋" w:hint="eastAsia"/>
          <w:sz w:val="32"/>
          <w:szCs w:val="32"/>
        </w:rPr>
        <w:t>学术委员会审议，并经</w:t>
      </w:r>
      <w:r w:rsidR="00150369" w:rsidRPr="00150369">
        <w:rPr>
          <w:rFonts w:ascii="仿宋_GB2312" w:eastAsia="仿宋_GB2312" w:hAnsi="仿宋" w:hint="eastAsia"/>
          <w:sz w:val="32"/>
          <w:szCs w:val="32"/>
        </w:rPr>
        <w:t>院</w:t>
      </w:r>
      <w:r w:rsidR="002F448A">
        <w:rPr>
          <w:rFonts w:ascii="仿宋_GB2312" w:eastAsia="仿宋_GB2312" w:hAnsi="仿宋" w:hint="eastAsia"/>
          <w:sz w:val="32"/>
          <w:szCs w:val="32"/>
        </w:rPr>
        <w:t>+</w:t>
      </w:r>
      <w:r w:rsidRPr="004528FE">
        <w:rPr>
          <w:rFonts w:ascii="仿宋_GB2312" w:eastAsia="仿宋_GB2312" w:hAnsi="仿宋" w:hint="eastAsia"/>
          <w:sz w:val="32"/>
          <w:szCs w:val="32"/>
        </w:rPr>
        <w:t>长办公会2022  年4月29日审议通过，自通过之日起施行。</w:t>
      </w:r>
    </w:p>
    <w:p w:rsidR="00C355CD" w:rsidRPr="004528FE" w:rsidRDefault="00C355CD" w:rsidP="00525DC0">
      <w:pPr>
        <w:spacing w:line="560" w:lineRule="exact"/>
        <w:ind w:firstLineChars="200" w:firstLine="560"/>
        <w:rPr>
          <w:rFonts w:ascii="仿宋_GB2312" w:eastAsia="仿宋_GB2312" w:hAnsi="仿宋" w:cs="Times New Roman"/>
          <w:sz w:val="28"/>
          <w:szCs w:val="28"/>
        </w:rPr>
        <w:sectPr w:rsidR="00C355CD" w:rsidRPr="004528FE" w:rsidSect="004528FE">
          <w:footerReference w:type="default" r:id="rId9"/>
          <w:pgSz w:w="11906" w:h="16838"/>
          <w:pgMar w:top="1440" w:right="1800" w:bottom="1440" w:left="1800" w:header="851" w:footer="992" w:gutter="0"/>
          <w:pgNumType w:fmt="numberInDash"/>
          <w:cols w:space="425"/>
          <w:docGrid w:type="lines" w:linePitch="312"/>
        </w:sectPr>
      </w:pPr>
    </w:p>
    <w:tbl>
      <w:tblPr>
        <w:tblpPr w:leftFromText="181" w:rightFromText="181" w:vertAnchor="page" w:horzAnchor="page" w:tblpXSpec="center" w:tblpY="13687"/>
        <w:tblW w:w="8856" w:type="dxa"/>
        <w:jc w:val="center"/>
        <w:tblBorders>
          <w:top w:val="single" w:sz="12" w:space="0" w:color="000000"/>
          <w:bottom w:val="single" w:sz="12" w:space="0" w:color="000000"/>
          <w:insideH w:val="single" w:sz="2" w:space="0" w:color="000000"/>
        </w:tblBorders>
        <w:tblLayout w:type="fixed"/>
        <w:tblLook w:val="0000" w:firstRow="0" w:lastRow="0" w:firstColumn="0" w:lastColumn="0" w:noHBand="0" w:noVBand="0"/>
      </w:tblPr>
      <w:tblGrid>
        <w:gridCol w:w="1036"/>
        <w:gridCol w:w="3846"/>
        <w:gridCol w:w="3974"/>
      </w:tblGrid>
      <w:tr w:rsidR="00C355CD" w:rsidRPr="00CE434A" w:rsidTr="0030677C">
        <w:trPr>
          <w:jc w:val="center"/>
        </w:trPr>
        <w:tc>
          <w:tcPr>
            <w:tcW w:w="1036" w:type="dxa"/>
            <w:tcBorders>
              <w:top w:val="single" w:sz="8" w:space="0" w:color="000000"/>
              <w:bottom w:val="single" w:sz="4" w:space="0" w:color="000000"/>
            </w:tcBorders>
            <w:tcMar>
              <w:left w:w="0" w:type="dxa"/>
              <w:right w:w="0" w:type="dxa"/>
            </w:tcMar>
            <w:vAlign w:val="center"/>
          </w:tcPr>
          <w:p w:rsidR="00C355CD" w:rsidRPr="00CE434A" w:rsidRDefault="00C355CD" w:rsidP="0030677C">
            <w:pPr>
              <w:spacing w:line="520" w:lineRule="exact"/>
              <w:ind w:firstLineChars="100" w:firstLine="280"/>
              <w:rPr>
                <w:rFonts w:ascii="仿宋_GB2312" w:eastAsia="仿宋_GB2312"/>
                <w:sz w:val="28"/>
                <w:szCs w:val="28"/>
              </w:rPr>
            </w:pPr>
            <w:r w:rsidRPr="00CE434A">
              <w:rPr>
                <w:rFonts w:ascii="仿宋_GB2312" w:eastAsia="仿宋_GB2312" w:hint="eastAsia"/>
                <w:sz w:val="28"/>
                <w:szCs w:val="28"/>
              </w:rPr>
              <w:lastRenderedPageBreak/>
              <w:t>抄送：</w:t>
            </w:r>
          </w:p>
        </w:tc>
        <w:tc>
          <w:tcPr>
            <w:tcW w:w="7820" w:type="dxa"/>
            <w:gridSpan w:val="2"/>
            <w:tcBorders>
              <w:top w:val="single" w:sz="8" w:space="0" w:color="000000"/>
              <w:bottom w:val="single" w:sz="4" w:space="0" w:color="000000"/>
            </w:tcBorders>
            <w:tcMar>
              <w:left w:w="0" w:type="dxa"/>
              <w:right w:w="0" w:type="dxa"/>
            </w:tcMar>
            <w:vAlign w:val="center"/>
          </w:tcPr>
          <w:p w:rsidR="00C355CD" w:rsidRPr="00CE434A" w:rsidRDefault="00C355CD" w:rsidP="0030677C">
            <w:pPr>
              <w:snapToGrid w:val="0"/>
              <w:spacing w:line="520" w:lineRule="exact"/>
              <w:rPr>
                <w:rFonts w:ascii="仿宋_GB2312" w:eastAsia="仿宋_GB2312"/>
                <w:sz w:val="28"/>
                <w:szCs w:val="28"/>
              </w:rPr>
            </w:pPr>
            <w:r w:rsidRPr="00CE434A">
              <w:rPr>
                <w:rFonts w:ascii="仿宋_GB2312" w:eastAsia="仿宋_GB2312" w:hint="eastAsia"/>
                <w:sz w:val="28"/>
                <w:szCs w:val="28"/>
              </w:rPr>
              <w:t>院领导。</w:t>
            </w:r>
          </w:p>
        </w:tc>
      </w:tr>
      <w:tr w:rsidR="00C355CD" w:rsidRPr="00CE434A" w:rsidTr="0030677C">
        <w:trPr>
          <w:trHeight w:hRule="exact" w:val="482"/>
          <w:jc w:val="center"/>
        </w:trPr>
        <w:tc>
          <w:tcPr>
            <w:tcW w:w="4882" w:type="dxa"/>
            <w:gridSpan w:val="2"/>
            <w:tcBorders>
              <w:top w:val="single" w:sz="4" w:space="0" w:color="000000"/>
              <w:bottom w:val="single" w:sz="8" w:space="0" w:color="000000"/>
            </w:tcBorders>
            <w:tcMar>
              <w:left w:w="0" w:type="dxa"/>
              <w:right w:w="0" w:type="dxa"/>
            </w:tcMar>
            <w:vAlign w:val="center"/>
          </w:tcPr>
          <w:p w:rsidR="00C355CD" w:rsidRPr="00CE434A" w:rsidRDefault="00C355CD" w:rsidP="0030677C">
            <w:pPr>
              <w:snapToGrid w:val="0"/>
              <w:spacing w:line="520" w:lineRule="exact"/>
              <w:ind w:firstLineChars="100" w:firstLine="280"/>
              <w:rPr>
                <w:rFonts w:ascii="仿宋_GB2312" w:eastAsia="仿宋_GB2312"/>
                <w:sz w:val="28"/>
                <w:szCs w:val="28"/>
              </w:rPr>
            </w:pPr>
            <w:r w:rsidRPr="00CE434A">
              <w:rPr>
                <w:rFonts w:ascii="仿宋_GB2312" w:eastAsia="仿宋_GB2312" w:hint="eastAsia"/>
                <w:sz w:val="28"/>
                <w:szCs w:val="28"/>
              </w:rPr>
              <w:t>国际关系学院办公室</w:t>
            </w:r>
          </w:p>
        </w:tc>
        <w:tc>
          <w:tcPr>
            <w:tcW w:w="3974" w:type="dxa"/>
            <w:tcBorders>
              <w:top w:val="single" w:sz="4" w:space="0" w:color="000000"/>
              <w:bottom w:val="single" w:sz="8" w:space="0" w:color="000000"/>
            </w:tcBorders>
            <w:tcMar>
              <w:left w:w="0" w:type="dxa"/>
              <w:right w:w="0" w:type="dxa"/>
            </w:tcMar>
            <w:vAlign w:val="center"/>
          </w:tcPr>
          <w:p w:rsidR="00C355CD" w:rsidRPr="00CE434A" w:rsidRDefault="00C355CD" w:rsidP="00C355CD">
            <w:pPr>
              <w:snapToGrid w:val="0"/>
              <w:spacing w:line="520" w:lineRule="exact"/>
              <w:ind w:firstLine="560"/>
              <w:jc w:val="right"/>
              <w:rPr>
                <w:rFonts w:ascii="仿宋_GB2312" w:eastAsia="仿宋_GB2312"/>
                <w:sz w:val="28"/>
                <w:szCs w:val="28"/>
              </w:rPr>
            </w:pPr>
            <w:r w:rsidRPr="00CE434A">
              <w:rPr>
                <w:rFonts w:ascii="仿宋_GB2312" w:eastAsia="仿宋_GB2312" w:hint="eastAsia"/>
                <w:sz w:val="28"/>
                <w:szCs w:val="28"/>
              </w:rPr>
              <w:t xml:space="preserve">   2022年</w:t>
            </w:r>
            <w:r>
              <w:rPr>
                <w:rFonts w:ascii="仿宋_GB2312" w:eastAsia="仿宋_GB2312"/>
                <w:sz w:val="28"/>
                <w:szCs w:val="28"/>
              </w:rPr>
              <w:t>5</w:t>
            </w:r>
            <w:r w:rsidRPr="00CE434A">
              <w:rPr>
                <w:rFonts w:ascii="仿宋_GB2312" w:eastAsia="仿宋_GB2312" w:hint="eastAsia"/>
                <w:sz w:val="28"/>
                <w:szCs w:val="28"/>
              </w:rPr>
              <w:t>月</w:t>
            </w:r>
            <w:r>
              <w:rPr>
                <w:rFonts w:ascii="仿宋_GB2312" w:eastAsia="仿宋_GB2312"/>
                <w:sz w:val="28"/>
                <w:szCs w:val="28"/>
              </w:rPr>
              <w:t>9</w:t>
            </w:r>
            <w:r w:rsidRPr="00CE434A">
              <w:rPr>
                <w:rFonts w:ascii="仿宋_GB2312" w:eastAsia="仿宋_GB2312" w:hint="eastAsia"/>
                <w:sz w:val="28"/>
                <w:szCs w:val="28"/>
              </w:rPr>
              <w:t>日印发</w:t>
            </w:r>
          </w:p>
        </w:tc>
      </w:tr>
    </w:tbl>
    <w:p w:rsidR="00B76709" w:rsidRPr="00525DC0" w:rsidRDefault="00B76709" w:rsidP="00525DC0">
      <w:pPr>
        <w:spacing w:line="560" w:lineRule="exact"/>
        <w:ind w:firstLineChars="200" w:firstLine="600"/>
        <w:rPr>
          <w:rFonts w:ascii="华文仿宋" w:eastAsia="华文仿宋" w:hAnsi="华文仿宋" w:cs="Times New Roman"/>
          <w:sz w:val="30"/>
          <w:szCs w:val="30"/>
        </w:rPr>
      </w:pPr>
    </w:p>
    <w:sectPr w:rsidR="00B76709" w:rsidRPr="00525DC0" w:rsidSect="00C355CD">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4C6" w:rsidRDefault="00E214C6">
      <w:r>
        <w:separator/>
      </w:r>
    </w:p>
  </w:endnote>
  <w:endnote w:type="continuationSeparator" w:id="0">
    <w:p w:rsidR="00E214C6" w:rsidRDefault="00E21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charset w:val="86"/>
    <w:family w:val="modern"/>
    <w:pitch w:val="fixed"/>
    <w:sig w:usb0="00000001" w:usb1="080E0000" w:usb2="00000010" w:usb3="00000000" w:csb0="00040000" w:csb1="00000000"/>
    <w:embedRegular r:id="rId1" w:subsetted="1" w:fontKey="{4B43D436-8537-4E76-97CF-0012076551BC}"/>
    <w:embedBold r:id="rId2" w:subsetted="1" w:fontKey="{1E0EC7B8-DE6D-4411-8E6D-A374AF6CEFA7}"/>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3" w:subsetted="1" w:fontKey="{39278F54-398C-440E-B3FD-91C263AAC640}"/>
  </w:font>
  <w:font w:name="方正小标宋简体">
    <w:charset w:val="86"/>
    <w:family w:val="script"/>
    <w:pitch w:val="fixed"/>
    <w:sig w:usb0="00000001" w:usb1="080E0000" w:usb2="00000010" w:usb3="00000000" w:csb0="00040000" w:csb1="00000000"/>
    <w:embedRegular r:id="rId4" w:subsetted="1" w:fontKey="{AA9639D1-483F-4FAC-B878-8A075C297E73}"/>
  </w:font>
  <w:font w:name="小标宋">
    <w:panose1 w:val="03000509000000000000"/>
    <w:charset w:val="86"/>
    <w:family w:val="script"/>
    <w:pitch w:val="fixed"/>
    <w:sig w:usb0="00000001" w:usb1="080E0000" w:usb2="00000010" w:usb3="00000000" w:csb0="00040000" w:csb1="00000000"/>
    <w:embedRegular r:id="rId5" w:subsetted="1" w:fontKey="{004849C2-C894-4018-85F6-ED02922E29FA}"/>
  </w:font>
  <w:font w:name="仿宋">
    <w:panose1 w:val="02010609060101010101"/>
    <w:charset w:val="86"/>
    <w:family w:val="modern"/>
    <w:pitch w:val="fixed"/>
    <w:sig w:usb0="800002BF" w:usb1="38CF7CFA" w:usb2="00000016" w:usb3="00000000" w:csb0="00040001" w:csb1="00000000"/>
  </w:font>
  <w:font w:name="楷体_GB2312">
    <w:altName w:val="Kai Titling"/>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宋体" w:eastAsia="宋体" w:hAnsi="宋体"/>
        <w:sz w:val="28"/>
      </w:rPr>
      <w:id w:val="858772228"/>
      <w:docPartObj>
        <w:docPartGallery w:val="Page Numbers (Bottom of Page)"/>
        <w:docPartUnique/>
      </w:docPartObj>
    </w:sdtPr>
    <w:sdtEndPr/>
    <w:sdtContent>
      <w:p w:rsidR="00EF51F0" w:rsidRPr="00EF51F0" w:rsidRDefault="00EF51F0">
        <w:pPr>
          <w:pStyle w:val="a3"/>
          <w:rPr>
            <w:rFonts w:ascii="宋体" w:eastAsia="宋体" w:hAnsi="宋体"/>
            <w:sz w:val="28"/>
          </w:rPr>
        </w:pPr>
        <w:r w:rsidRPr="00EF51F0">
          <w:rPr>
            <w:rFonts w:ascii="宋体" w:eastAsia="宋体" w:hAnsi="宋体"/>
            <w:sz w:val="28"/>
          </w:rPr>
          <w:fldChar w:fldCharType="begin"/>
        </w:r>
        <w:r w:rsidRPr="00EF51F0">
          <w:rPr>
            <w:rFonts w:ascii="宋体" w:eastAsia="宋体" w:hAnsi="宋体"/>
            <w:sz w:val="28"/>
          </w:rPr>
          <w:instrText>PAGE   \* MERGEFORMAT</w:instrText>
        </w:r>
        <w:r w:rsidRPr="00EF51F0">
          <w:rPr>
            <w:rFonts w:ascii="宋体" w:eastAsia="宋体" w:hAnsi="宋体"/>
            <w:sz w:val="28"/>
          </w:rPr>
          <w:fldChar w:fldCharType="separate"/>
        </w:r>
        <w:r w:rsidR="00D653BD" w:rsidRPr="00D653BD">
          <w:rPr>
            <w:rFonts w:ascii="宋体" w:eastAsia="宋体" w:hAnsi="宋体"/>
            <w:noProof/>
            <w:sz w:val="28"/>
            <w:lang w:val="zh-CN"/>
          </w:rPr>
          <w:t>-</w:t>
        </w:r>
        <w:r w:rsidR="00D653BD">
          <w:rPr>
            <w:rFonts w:ascii="宋体" w:eastAsia="宋体" w:hAnsi="宋体"/>
            <w:noProof/>
            <w:sz w:val="28"/>
          </w:rPr>
          <w:t xml:space="preserve"> 20 -</w:t>
        </w:r>
        <w:r w:rsidRPr="00EF51F0">
          <w:rPr>
            <w:rFonts w:ascii="宋体" w:eastAsia="宋体" w:hAnsi="宋体"/>
            <w:sz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5256720"/>
      <w:docPartObj>
        <w:docPartGallery w:val="Page Numbers (Bottom of Page)"/>
        <w:docPartUnique/>
      </w:docPartObj>
    </w:sdtPr>
    <w:sdtEndPr>
      <w:rPr>
        <w:rFonts w:ascii="宋体" w:eastAsia="宋体" w:hAnsi="宋体"/>
        <w:sz w:val="28"/>
        <w:szCs w:val="28"/>
      </w:rPr>
    </w:sdtEndPr>
    <w:sdtContent>
      <w:p w:rsidR="00CE434A" w:rsidRPr="00CE434A" w:rsidRDefault="00CE434A">
        <w:pPr>
          <w:pStyle w:val="a3"/>
          <w:jc w:val="right"/>
          <w:rPr>
            <w:rFonts w:ascii="宋体" w:eastAsia="宋体" w:hAnsi="宋体"/>
            <w:sz w:val="28"/>
            <w:szCs w:val="28"/>
          </w:rPr>
        </w:pPr>
        <w:r w:rsidRPr="00CE434A">
          <w:rPr>
            <w:rFonts w:ascii="宋体" w:eastAsia="宋体" w:hAnsi="宋体"/>
            <w:sz w:val="28"/>
            <w:szCs w:val="28"/>
          </w:rPr>
          <w:fldChar w:fldCharType="begin"/>
        </w:r>
        <w:r w:rsidRPr="00CE434A">
          <w:rPr>
            <w:rFonts w:ascii="宋体" w:eastAsia="宋体" w:hAnsi="宋体"/>
            <w:sz w:val="28"/>
            <w:szCs w:val="28"/>
          </w:rPr>
          <w:instrText>PAGE   \* MERGEFORMAT</w:instrText>
        </w:r>
        <w:r w:rsidRPr="00CE434A">
          <w:rPr>
            <w:rFonts w:ascii="宋体" w:eastAsia="宋体" w:hAnsi="宋体"/>
            <w:sz w:val="28"/>
            <w:szCs w:val="28"/>
          </w:rPr>
          <w:fldChar w:fldCharType="separate"/>
        </w:r>
        <w:r w:rsidR="00D653BD" w:rsidRPr="00D653BD">
          <w:rPr>
            <w:rFonts w:ascii="宋体" w:eastAsia="宋体" w:hAnsi="宋体"/>
            <w:noProof/>
            <w:sz w:val="28"/>
            <w:szCs w:val="28"/>
            <w:lang w:val="zh-CN"/>
          </w:rPr>
          <w:t>-</w:t>
        </w:r>
        <w:r w:rsidR="00D653BD">
          <w:rPr>
            <w:rFonts w:ascii="宋体" w:eastAsia="宋体" w:hAnsi="宋体"/>
            <w:noProof/>
            <w:sz w:val="28"/>
            <w:szCs w:val="28"/>
          </w:rPr>
          <w:t xml:space="preserve"> 1 -</w:t>
        </w:r>
        <w:r w:rsidRPr="00CE434A">
          <w:rPr>
            <w:rFonts w:ascii="宋体" w:eastAsia="宋体" w:hAnsi="宋体"/>
            <w:sz w:val="28"/>
            <w:szCs w:val="28"/>
          </w:rPr>
          <w:fldChar w:fldCharType="end"/>
        </w:r>
      </w:p>
    </w:sdtContent>
  </w:sdt>
  <w:p w:rsidR="00B76709" w:rsidRDefault="00B76709">
    <w:pPr>
      <w:spacing w:line="198" w:lineRule="exact"/>
      <w:ind w:firstLine="13239"/>
      <w:rPr>
        <w:rFonts w:ascii="宋体" w:eastAsia="宋体" w:hAnsi="宋体" w:cs="宋体"/>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1664937"/>
      <w:docPartObj>
        <w:docPartGallery w:val="Page Numbers (Bottom of Page)"/>
        <w:docPartUnique/>
      </w:docPartObj>
    </w:sdtPr>
    <w:sdtEndPr>
      <w:rPr>
        <w:rFonts w:ascii="宋体" w:eastAsia="宋体" w:hAnsi="宋体"/>
        <w:sz w:val="28"/>
      </w:rPr>
    </w:sdtEndPr>
    <w:sdtContent>
      <w:p w:rsidR="005A62DA" w:rsidRPr="005A62DA" w:rsidRDefault="005A62DA">
        <w:pPr>
          <w:pStyle w:val="a3"/>
          <w:jc w:val="right"/>
          <w:rPr>
            <w:rFonts w:ascii="宋体" w:eastAsia="宋体" w:hAnsi="宋体"/>
            <w:sz w:val="28"/>
          </w:rPr>
        </w:pPr>
        <w:r w:rsidRPr="005A62DA">
          <w:rPr>
            <w:rFonts w:ascii="宋体" w:eastAsia="宋体" w:hAnsi="宋体"/>
            <w:sz w:val="28"/>
          </w:rPr>
          <w:fldChar w:fldCharType="begin"/>
        </w:r>
        <w:r w:rsidRPr="005A62DA">
          <w:rPr>
            <w:rFonts w:ascii="宋体" w:eastAsia="宋体" w:hAnsi="宋体"/>
            <w:sz w:val="28"/>
          </w:rPr>
          <w:instrText>PAGE   \* MERGEFORMAT</w:instrText>
        </w:r>
        <w:r w:rsidRPr="005A62DA">
          <w:rPr>
            <w:rFonts w:ascii="宋体" w:eastAsia="宋体" w:hAnsi="宋体"/>
            <w:sz w:val="28"/>
          </w:rPr>
          <w:fldChar w:fldCharType="separate"/>
        </w:r>
        <w:r w:rsidR="00D653BD" w:rsidRPr="00D653BD">
          <w:rPr>
            <w:rFonts w:ascii="宋体" w:eastAsia="宋体" w:hAnsi="宋体"/>
            <w:noProof/>
            <w:sz w:val="28"/>
            <w:lang w:val="zh-CN"/>
          </w:rPr>
          <w:t>-</w:t>
        </w:r>
        <w:r w:rsidR="00D653BD">
          <w:rPr>
            <w:rFonts w:ascii="宋体" w:eastAsia="宋体" w:hAnsi="宋体"/>
            <w:noProof/>
            <w:sz w:val="28"/>
          </w:rPr>
          <w:t xml:space="preserve"> 19 -</w:t>
        </w:r>
        <w:r w:rsidRPr="005A62DA">
          <w:rPr>
            <w:rFonts w:ascii="宋体" w:eastAsia="宋体" w:hAnsi="宋体"/>
            <w:sz w:val="28"/>
          </w:rPr>
          <w:fldChar w:fldCharType="end"/>
        </w:r>
      </w:p>
    </w:sdtContent>
  </w:sdt>
  <w:p w:rsidR="00F71AB2" w:rsidRDefault="00F71AB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4C6" w:rsidRDefault="00E214C6">
      <w:r>
        <w:separator/>
      </w:r>
    </w:p>
  </w:footnote>
  <w:footnote w:type="continuationSeparator" w:id="0">
    <w:p w:rsidR="00E214C6" w:rsidRDefault="00E214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FC4"/>
    <w:rsid w:val="00017BE0"/>
    <w:rsid w:val="00030319"/>
    <w:rsid w:val="00051252"/>
    <w:rsid w:val="000602FC"/>
    <w:rsid w:val="000A46AD"/>
    <w:rsid w:val="0011760C"/>
    <w:rsid w:val="00134A03"/>
    <w:rsid w:val="00150369"/>
    <w:rsid w:val="00161B64"/>
    <w:rsid w:val="00165104"/>
    <w:rsid w:val="001A2B46"/>
    <w:rsid w:val="001B39E4"/>
    <w:rsid w:val="001E2BE0"/>
    <w:rsid w:val="00200F1B"/>
    <w:rsid w:val="00227164"/>
    <w:rsid w:val="002603AF"/>
    <w:rsid w:val="002828C9"/>
    <w:rsid w:val="00283C8D"/>
    <w:rsid w:val="00294BBE"/>
    <w:rsid w:val="002A14BC"/>
    <w:rsid w:val="002B6F11"/>
    <w:rsid w:val="002E5FC4"/>
    <w:rsid w:val="002F448A"/>
    <w:rsid w:val="00334386"/>
    <w:rsid w:val="003410D0"/>
    <w:rsid w:val="00371FD5"/>
    <w:rsid w:val="003B4560"/>
    <w:rsid w:val="003C62C8"/>
    <w:rsid w:val="00444E9A"/>
    <w:rsid w:val="004528FE"/>
    <w:rsid w:val="00493CF4"/>
    <w:rsid w:val="004F5171"/>
    <w:rsid w:val="00524645"/>
    <w:rsid w:val="00525DC0"/>
    <w:rsid w:val="0053602F"/>
    <w:rsid w:val="005677EA"/>
    <w:rsid w:val="005A4956"/>
    <w:rsid w:val="005A62DA"/>
    <w:rsid w:val="005C2EEE"/>
    <w:rsid w:val="006B1047"/>
    <w:rsid w:val="006C16D0"/>
    <w:rsid w:val="006C1B3D"/>
    <w:rsid w:val="00707EA2"/>
    <w:rsid w:val="00742E75"/>
    <w:rsid w:val="007578E6"/>
    <w:rsid w:val="00783F82"/>
    <w:rsid w:val="007A3004"/>
    <w:rsid w:val="008246A6"/>
    <w:rsid w:val="00826094"/>
    <w:rsid w:val="008427F6"/>
    <w:rsid w:val="008552EA"/>
    <w:rsid w:val="00870A64"/>
    <w:rsid w:val="008A5212"/>
    <w:rsid w:val="008C4EB4"/>
    <w:rsid w:val="008C5E84"/>
    <w:rsid w:val="009279BA"/>
    <w:rsid w:val="0096742A"/>
    <w:rsid w:val="009959BA"/>
    <w:rsid w:val="009A4F62"/>
    <w:rsid w:val="009B341B"/>
    <w:rsid w:val="009D1E08"/>
    <w:rsid w:val="009D4AC2"/>
    <w:rsid w:val="009E7CD2"/>
    <w:rsid w:val="00A05746"/>
    <w:rsid w:val="00A27880"/>
    <w:rsid w:val="00A7614E"/>
    <w:rsid w:val="00A87646"/>
    <w:rsid w:val="00AF692C"/>
    <w:rsid w:val="00B46187"/>
    <w:rsid w:val="00B51597"/>
    <w:rsid w:val="00B558D8"/>
    <w:rsid w:val="00B641F2"/>
    <w:rsid w:val="00B73498"/>
    <w:rsid w:val="00B76709"/>
    <w:rsid w:val="00B908A6"/>
    <w:rsid w:val="00BC657B"/>
    <w:rsid w:val="00BF0EDF"/>
    <w:rsid w:val="00C355CD"/>
    <w:rsid w:val="00C50F3B"/>
    <w:rsid w:val="00C602A9"/>
    <w:rsid w:val="00CA77F3"/>
    <w:rsid w:val="00CB3C0D"/>
    <w:rsid w:val="00CD4ECD"/>
    <w:rsid w:val="00CE434A"/>
    <w:rsid w:val="00D653BD"/>
    <w:rsid w:val="00D717B3"/>
    <w:rsid w:val="00D72AA3"/>
    <w:rsid w:val="00DA1512"/>
    <w:rsid w:val="00DA4849"/>
    <w:rsid w:val="00DA6355"/>
    <w:rsid w:val="00DB5B0E"/>
    <w:rsid w:val="00E214C6"/>
    <w:rsid w:val="00E46991"/>
    <w:rsid w:val="00E67870"/>
    <w:rsid w:val="00E67DC3"/>
    <w:rsid w:val="00EB4A1E"/>
    <w:rsid w:val="00EE2894"/>
    <w:rsid w:val="00EF51F0"/>
    <w:rsid w:val="00EF65C4"/>
    <w:rsid w:val="00F33FDE"/>
    <w:rsid w:val="00F42027"/>
    <w:rsid w:val="00F67578"/>
    <w:rsid w:val="00F71AB2"/>
    <w:rsid w:val="00F752B9"/>
    <w:rsid w:val="00FE57CC"/>
    <w:rsid w:val="00FF014E"/>
    <w:rsid w:val="012E1F67"/>
    <w:rsid w:val="0328776E"/>
    <w:rsid w:val="03A74EB6"/>
    <w:rsid w:val="04401206"/>
    <w:rsid w:val="04F66455"/>
    <w:rsid w:val="07324F08"/>
    <w:rsid w:val="0A106064"/>
    <w:rsid w:val="0B1F5907"/>
    <w:rsid w:val="0B693B28"/>
    <w:rsid w:val="0C3B196A"/>
    <w:rsid w:val="0D6351D8"/>
    <w:rsid w:val="0E036294"/>
    <w:rsid w:val="0E073C01"/>
    <w:rsid w:val="0F9C18C3"/>
    <w:rsid w:val="10CB29C9"/>
    <w:rsid w:val="11680E76"/>
    <w:rsid w:val="11BC11EF"/>
    <w:rsid w:val="11E42FDD"/>
    <w:rsid w:val="122F38C7"/>
    <w:rsid w:val="14DA5524"/>
    <w:rsid w:val="16C64DBC"/>
    <w:rsid w:val="17A77336"/>
    <w:rsid w:val="17B45467"/>
    <w:rsid w:val="17D76A61"/>
    <w:rsid w:val="180C1D5B"/>
    <w:rsid w:val="19B2038E"/>
    <w:rsid w:val="1B29024C"/>
    <w:rsid w:val="1B4E4DE8"/>
    <w:rsid w:val="1BDC6C4E"/>
    <w:rsid w:val="1C1A4F7C"/>
    <w:rsid w:val="1C35519D"/>
    <w:rsid w:val="1C6B4178"/>
    <w:rsid w:val="1E432C32"/>
    <w:rsid w:val="1FD82CB9"/>
    <w:rsid w:val="1FFF6CC7"/>
    <w:rsid w:val="2066105D"/>
    <w:rsid w:val="20F6236D"/>
    <w:rsid w:val="21DB1323"/>
    <w:rsid w:val="21DF360D"/>
    <w:rsid w:val="23021A8B"/>
    <w:rsid w:val="24B21A2D"/>
    <w:rsid w:val="24DB4137"/>
    <w:rsid w:val="255026A0"/>
    <w:rsid w:val="25AE5C8C"/>
    <w:rsid w:val="27A71612"/>
    <w:rsid w:val="280356C1"/>
    <w:rsid w:val="293607E6"/>
    <w:rsid w:val="2AB81F09"/>
    <w:rsid w:val="2B2F2213"/>
    <w:rsid w:val="2B64145A"/>
    <w:rsid w:val="2BAF1907"/>
    <w:rsid w:val="2C3D6066"/>
    <w:rsid w:val="2CCF3CA3"/>
    <w:rsid w:val="2E5B4706"/>
    <w:rsid w:val="2F106B71"/>
    <w:rsid w:val="31B236B6"/>
    <w:rsid w:val="33B0177B"/>
    <w:rsid w:val="347F7E8E"/>
    <w:rsid w:val="355968AD"/>
    <w:rsid w:val="35DD3FB8"/>
    <w:rsid w:val="3ACC7DDF"/>
    <w:rsid w:val="3DB85FE6"/>
    <w:rsid w:val="3DFF04CC"/>
    <w:rsid w:val="3E0D5D1B"/>
    <w:rsid w:val="3E945391"/>
    <w:rsid w:val="410B4BD3"/>
    <w:rsid w:val="421556B7"/>
    <w:rsid w:val="43275E67"/>
    <w:rsid w:val="4437557C"/>
    <w:rsid w:val="44CD601E"/>
    <w:rsid w:val="45B97A0D"/>
    <w:rsid w:val="46060C42"/>
    <w:rsid w:val="460B6237"/>
    <w:rsid w:val="464F1FD8"/>
    <w:rsid w:val="47003456"/>
    <w:rsid w:val="4863648E"/>
    <w:rsid w:val="48AB3616"/>
    <w:rsid w:val="4A783AE0"/>
    <w:rsid w:val="4AF72E03"/>
    <w:rsid w:val="4D282370"/>
    <w:rsid w:val="4E250801"/>
    <w:rsid w:val="4EA84268"/>
    <w:rsid w:val="4ED60DD5"/>
    <w:rsid w:val="50A124DF"/>
    <w:rsid w:val="51E122A9"/>
    <w:rsid w:val="532C21BB"/>
    <w:rsid w:val="54B80829"/>
    <w:rsid w:val="56A83DD4"/>
    <w:rsid w:val="57B07A5D"/>
    <w:rsid w:val="58410B6D"/>
    <w:rsid w:val="596202AC"/>
    <w:rsid w:val="59CC1752"/>
    <w:rsid w:val="5AC50637"/>
    <w:rsid w:val="5CB61B4C"/>
    <w:rsid w:val="5D8B722E"/>
    <w:rsid w:val="5DFF085B"/>
    <w:rsid w:val="5E382FC7"/>
    <w:rsid w:val="5E752BAE"/>
    <w:rsid w:val="5EC7705B"/>
    <w:rsid w:val="5F104DAB"/>
    <w:rsid w:val="5F1514A5"/>
    <w:rsid w:val="60C86A7D"/>
    <w:rsid w:val="60F66BFE"/>
    <w:rsid w:val="631A090F"/>
    <w:rsid w:val="639E00E4"/>
    <w:rsid w:val="66842DCC"/>
    <w:rsid w:val="691825F7"/>
    <w:rsid w:val="69E252DC"/>
    <w:rsid w:val="6A25247F"/>
    <w:rsid w:val="6B7F4816"/>
    <w:rsid w:val="6C042CD7"/>
    <w:rsid w:val="6D4104E9"/>
    <w:rsid w:val="6D47765A"/>
    <w:rsid w:val="6D836D15"/>
    <w:rsid w:val="6EF652C3"/>
    <w:rsid w:val="6F14777D"/>
    <w:rsid w:val="6FBC37DE"/>
    <w:rsid w:val="6FE16B76"/>
    <w:rsid w:val="6FE53E8B"/>
    <w:rsid w:val="700E441B"/>
    <w:rsid w:val="71234381"/>
    <w:rsid w:val="714F7C00"/>
    <w:rsid w:val="7189187F"/>
    <w:rsid w:val="72951DA7"/>
    <w:rsid w:val="73005B71"/>
    <w:rsid w:val="73107212"/>
    <w:rsid w:val="73C66778"/>
    <w:rsid w:val="73E34B8E"/>
    <w:rsid w:val="740D52C8"/>
    <w:rsid w:val="74B6252D"/>
    <w:rsid w:val="762E3465"/>
    <w:rsid w:val="76AB02A7"/>
    <w:rsid w:val="78676AFA"/>
    <w:rsid w:val="78FA4D6C"/>
    <w:rsid w:val="790E0083"/>
    <w:rsid w:val="79241437"/>
    <w:rsid w:val="7980722C"/>
    <w:rsid w:val="7A38108D"/>
    <w:rsid w:val="7B87290E"/>
    <w:rsid w:val="7B9642BA"/>
    <w:rsid w:val="7C464F3C"/>
    <w:rsid w:val="7CA52B97"/>
    <w:rsid w:val="7CC91DFE"/>
    <w:rsid w:val="7D2E5ABB"/>
    <w:rsid w:val="7D562F5D"/>
    <w:rsid w:val="7DF865C5"/>
    <w:rsid w:val="7EBA3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22F113-1E27-4B75-95CB-722714C7F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Pr>
      <w:b/>
      <w:bCs/>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table" w:customStyle="1" w:styleId="TableNormal">
    <w:name w:val="Table Normal"/>
    <w:semiHidden/>
    <w:unhideWhenUsed/>
    <w:qFormat/>
    <w:tblPr>
      <w:tblCellMar>
        <w:top w:w="0" w:type="dxa"/>
        <w:left w:w="0" w:type="dxa"/>
        <w:bottom w:w="0" w:type="dxa"/>
        <w:right w:w="0" w:type="dxa"/>
      </w:tblCellMar>
    </w:tblPr>
  </w:style>
  <w:style w:type="character" w:styleId="a9">
    <w:name w:val="page number"/>
    <w:rsid w:val="00017BE0"/>
  </w:style>
  <w:style w:type="paragraph" w:styleId="aa">
    <w:name w:val="Balloon Text"/>
    <w:basedOn w:val="a"/>
    <w:link w:val="ab"/>
    <w:uiPriority w:val="99"/>
    <w:semiHidden/>
    <w:unhideWhenUsed/>
    <w:rsid w:val="00200F1B"/>
    <w:rPr>
      <w:sz w:val="18"/>
      <w:szCs w:val="18"/>
    </w:rPr>
  </w:style>
  <w:style w:type="character" w:customStyle="1" w:styleId="ab">
    <w:name w:val="批注框文本 字符"/>
    <w:basedOn w:val="a0"/>
    <w:link w:val="aa"/>
    <w:uiPriority w:val="99"/>
    <w:semiHidden/>
    <w:rsid w:val="00200F1B"/>
    <w:rPr>
      <w:kern w:val="2"/>
      <w:sz w:val="18"/>
      <w:szCs w:val="18"/>
    </w:rPr>
  </w:style>
  <w:style w:type="table" w:customStyle="1" w:styleId="1">
    <w:name w:val="网格型1"/>
    <w:basedOn w:val="a1"/>
    <w:next w:val="a7"/>
    <w:uiPriority w:val="59"/>
    <w:rsid w:val="00F71A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0602F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oter2.xml" Type="http://schemas.openxmlformats.org/officeDocument/2006/relationships/footer"/><Relationship Id="rId9" Target="footer3.xml" Type="http://schemas.openxmlformats.org/officeDocument/2006/relationships/footer"/></Relationships>
</file>

<file path=word/_rels/fontTable.xml.rels><?xml version="1.0" encoding="UTF-8" standalone="no"?><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 Id="rId4" Target="fonts/font4.odttf" Type="http://schemas.openxmlformats.org/officeDocument/2006/relationships/font"/><Relationship Id="rId5" Target="fonts/font5.odttf" Type="http://schemas.openxmlformats.org/officeDocument/2006/relationships/font"/></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1285</Words>
  <Characters>7327</Characters>
  <Application>Microsoft Office Word</Application>
  <DocSecurity>0</DocSecurity>
  <Lines>61</Lines>
  <Paragraphs>17</Paragraphs>
  <ScaleCrop>false</ScaleCrop>
  <Company>China</Company>
  <LinksUpToDate>false</LinksUpToDate>
  <CharactersWithSpaces>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2022-05-10T02:07:00Z</dcterms:created>
  <dc:creator>周晨</dc:creator>
  <cp:lastModifiedBy>主管领导</cp:lastModifiedBy>
  <cp:lastPrinted>2022-03-23T06:25:00Z</cp:lastPrinted>
  <dcterms:modified xsi:type="dcterms:W3CDTF">2022-05-10T02:07:00Z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9D56AF3E4CCB46389D58885D7D546EA9</vt:lpwstr>
  </property>
</Properties>
</file>